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DAB" w:rsidRDefault="0060584E" w:rsidP="0060584E">
      <w:pPr>
        <w:adjustRightInd w:val="0"/>
        <w:snapToGrid w:val="0"/>
        <w:spacing w:line="360" w:lineRule="auto"/>
        <w:jc w:val="center"/>
        <w:rPr>
          <w:rFonts w:ascii="Times New Roman" w:hAnsi="Times New Roman"/>
          <w:b/>
          <w:sz w:val="32"/>
          <w:szCs w:val="32"/>
        </w:rPr>
      </w:pPr>
      <w:r w:rsidRPr="00056AB8">
        <w:rPr>
          <w:rFonts w:ascii="Times New Roman" w:hAnsi="Times New Roman"/>
          <w:b/>
          <w:sz w:val="32"/>
          <w:szCs w:val="32"/>
        </w:rPr>
        <w:t>北京利德曼生化股份有限公司</w:t>
      </w:r>
      <w:r w:rsidR="002D2AF7" w:rsidRPr="002D2AF7">
        <w:rPr>
          <w:rFonts w:ascii="Times New Roman" w:hAnsi="Times New Roman" w:hint="eastAsia"/>
          <w:b/>
          <w:sz w:val="32"/>
          <w:szCs w:val="32"/>
        </w:rPr>
        <w:t>独立董事</w:t>
      </w:r>
    </w:p>
    <w:p w:rsidR="0060584E" w:rsidRPr="00056AB8" w:rsidRDefault="004F7DAB" w:rsidP="0060584E">
      <w:pPr>
        <w:adjustRightInd w:val="0"/>
        <w:snapToGrid w:val="0"/>
        <w:spacing w:line="360" w:lineRule="auto"/>
        <w:jc w:val="center"/>
        <w:rPr>
          <w:rFonts w:ascii="Times New Roman" w:hAnsi="Times New Roman"/>
          <w:b/>
          <w:sz w:val="32"/>
          <w:szCs w:val="32"/>
        </w:rPr>
      </w:pPr>
      <w:r w:rsidRPr="004F7DAB">
        <w:rPr>
          <w:rFonts w:ascii="Times New Roman" w:hAnsi="Times New Roman" w:hint="eastAsia"/>
          <w:b/>
          <w:sz w:val="32"/>
          <w:szCs w:val="32"/>
        </w:rPr>
        <w:t>关于第四届董事会第</w:t>
      </w:r>
      <w:r>
        <w:rPr>
          <w:rFonts w:ascii="Times New Roman" w:hAnsi="Times New Roman" w:hint="eastAsia"/>
          <w:b/>
          <w:sz w:val="32"/>
          <w:szCs w:val="32"/>
        </w:rPr>
        <w:t>二十次</w:t>
      </w:r>
      <w:r w:rsidRPr="004F7DAB">
        <w:rPr>
          <w:rFonts w:ascii="Times New Roman" w:hAnsi="Times New Roman" w:hint="eastAsia"/>
          <w:b/>
          <w:sz w:val="32"/>
          <w:szCs w:val="32"/>
        </w:rPr>
        <w:t>会议相关事项的独立意见</w:t>
      </w:r>
    </w:p>
    <w:p w:rsidR="004F7DAB" w:rsidRDefault="0060584E" w:rsidP="0003350E">
      <w:pPr>
        <w:adjustRightInd w:val="0"/>
        <w:snapToGrid w:val="0"/>
        <w:spacing w:beforeLines="50" w:before="156" w:line="360" w:lineRule="auto"/>
        <w:ind w:firstLineChars="200" w:firstLine="560"/>
        <w:jc w:val="left"/>
        <w:rPr>
          <w:rFonts w:ascii="Times New Roman" w:hAnsi="Times New Roman"/>
          <w:sz w:val="28"/>
          <w:szCs w:val="28"/>
        </w:rPr>
      </w:pPr>
      <w:r w:rsidRPr="00056AB8">
        <w:rPr>
          <w:rFonts w:ascii="Times New Roman" w:hAnsi="Times New Roman"/>
          <w:sz w:val="28"/>
          <w:szCs w:val="28"/>
        </w:rPr>
        <w:t>根据中国证券监督管理委员会《关于在上市公司建立独立董事制度的指导意见》、《深圳证券交易所创业板上市公司规范运作指引》等相关法律法规及北京利德曼生化股份有限公司《独立董事制度》的有关规定，作为公司的独立董事，本着对全体股东及公司负责的原则，基于实事求是、独立判断的立场，</w:t>
      </w:r>
      <w:r w:rsidR="004F7DAB" w:rsidRPr="004F7DAB">
        <w:rPr>
          <w:rFonts w:ascii="Times New Roman" w:hAnsi="Times New Roman" w:hint="eastAsia"/>
          <w:sz w:val="28"/>
          <w:szCs w:val="28"/>
        </w:rPr>
        <w:t>现就公司第四届董事会第</w:t>
      </w:r>
      <w:r w:rsidR="004F7DAB">
        <w:rPr>
          <w:rFonts w:ascii="Times New Roman" w:hAnsi="Times New Roman" w:hint="eastAsia"/>
          <w:sz w:val="28"/>
          <w:szCs w:val="28"/>
        </w:rPr>
        <w:t>二</w:t>
      </w:r>
      <w:r w:rsidR="004F7DAB" w:rsidRPr="004F7DAB">
        <w:rPr>
          <w:rFonts w:ascii="Times New Roman" w:hAnsi="Times New Roman" w:hint="eastAsia"/>
          <w:sz w:val="28"/>
          <w:szCs w:val="28"/>
        </w:rPr>
        <w:t>十次会议的相关事项发表如下独立意见</w:t>
      </w:r>
      <w:r w:rsidR="004F7DAB">
        <w:rPr>
          <w:rFonts w:ascii="Times New Roman" w:hAnsi="Times New Roman" w:hint="eastAsia"/>
          <w:sz w:val="28"/>
          <w:szCs w:val="28"/>
        </w:rPr>
        <w:t>：</w:t>
      </w:r>
    </w:p>
    <w:p w:rsidR="0060584E" w:rsidRPr="004524AD" w:rsidRDefault="004524AD" w:rsidP="004524AD">
      <w:pPr>
        <w:adjustRightInd w:val="0"/>
        <w:snapToGrid w:val="0"/>
        <w:spacing w:line="360" w:lineRule="auto"/>
        <w:ind w:firstLineChars="200" w:firstLine="562"/>
        <w:jc w:val="left"/>
        <w:rPr>
          <w:rFonts w:ascii="Times New Roman" w:hAnsi="Times New Roman"/>
          <w:b/>
          <w:sz w:val="28"/>
          <w:szCs w:val="28"/>
        </w:rPr>
      </w:pPr>
      <w:r w:rsidRPr="004524AD">
        <w:rPr>
          <w:rFonts w:ascii="Times New Roman" w:hAnsi="Times New Roman" w:hint="eastAsia"/>
          <w:b/>
          <w:sz w:val="28"/>
          <w:szCs w:val="28"/>
        </w:rPr>
        <w:t>一、关于补选</w:t>
      </w:r>
      <w:r w:rsidR="00DC14DA">
        <w:rPr>
          <w:rFonts w:ascii="Times New Roman" w:hAnsi="Times New Roman" w:hint="eastAsia"/>
          <w:b/>
          <w:sz w:val="28"/>
          <w:szCs w:val="28"/>
        </w:rPr>
        <w:t>罗浩波先生为</w:t>
      </w:r>
      <w:r w:rsidRPr="004524AD">
        <w:rPr>
          <w:rFonts w:ascii="Times New Roman" w:hAnsi="Times New Roman" w:hint="eastAsia"/>
          <w:b/>
          <w:sz w:val="28"/>
          <w:szCs w:val="28"/>
        </w:rPr>
        <w:t>第四届董事会非独立董事的独立意见</w:t>
      </w:r>
    </w:p>
    <w:p w:rsidR="004524AD" w:rsidRDefault="0095520A" w:rsidP="004524AD">
      <w:pPr>
        <w:adjustRightInd w:val="0"/>
        <w:snapToGrid w:val="0"/>
        <w:spacing w:line="360" w:lineRule="auto"/>
        <w:ind w:firstLine="570"/>
        <w:outlineLvl w:val="0"/>
        <w:rPr>
          <w:rFonts w:ascii="Times New Roman" w:hAnsi="Times New Roman"/>
          <w:sz w:val="28"/>
          <w:szCs w:val="28"/>
        </w:rPr>
      </w:pPr>
      <w:r>
        <w:rPr>
          <w:rFonts w:ascii="Times New Roman" w:hAnsi="Times New Roman" w:hint="eastAsia"/>
          <w:sz w:val="28"/>
          <w:szCs w:val="28"/>
        </w:rPr>
        <w:t>根据《公司法》及《公司章程》的规定，</w:t>
      </w:r>
      <w:r w:rsidRPr="0095520A">
        <w:rPr>
          <w:rFonts w:ascii="Times New Roman" w:hAnsi="Times New Roman" w:hint="eastAsia"/>
          <w:sz w:val="28"/>
          <w:szCs w:val="28"/>
        </w:rPr>
        <w:t>经征集，由公司股东沈广仟先生（</w:t>
      </w:r>
      <w:r w:rsidR="003B4B6A" w:rsidRPr="003B4B6A">
        <w:rPr>
          <w:rFonts w:ascii="Times New Roman" w:hAnsi="Times New Roman" w:hint="eastAsia"/>
          <w:sz w:val="28"/>
          <w:szCs w:val="28"/>
        </w:rPr>
        <w:t>征集时点持股比例为</w:t>
      </w:r>
      <w:r w:rsidR="003B4B6A" w:rsidRPr="003B4B6A">
        <w:rPr>
          <w:rFonts w:ascii="Times New Roman" w:hAnsi="Times New Roman" w:hint="eastAsia"/>
          <w:sz w:val="28"/>
          <w:szCs w:val="28"/>
        </w:rPr>
        <w:t>9.93%</w:t>
      </w:r>
      <w:r w:rsidRPr="0095520A">
        <w:rPr>
          <w:rFonts w:ascii="Times New Roman" w:hAnsi="Times New Roman" w:hint="eastAsia"/>
          <w:sz w:val="28"/>
          <w:szCs w:val="28"/>
        </w:rPr>
        <w:t>）提名，董事会提名委员会审核，董事会同意补选罗浩波先生作为公司第四届董事会非独立董事候选人</w:t>
      </w:r>
      <w:r w:rsidR="004524AD" w:rsidRPr="004524AD">
        <w:rPr>
          <w:rFonts w:ascii="Times New Roman" w:hAnsi="Times New Roman" w:hint="eastAsia"/>
          <w:sz w:val="28"/>
          <w:szCs w:val="28"/>
        </w:rPr>
        <w:t>。我们认为：</w:t>
      </w:r>
    </w:p>
    <w:p w:rsidR="004524AD" w:rsidRDefault="004524AD" w:rsidP="004524AD">
      <w:pPr>
        <w:adjustRightInd w:val="0"/>
        <w:snapToGrid w:val="0"/>
        <w:spacing w:line="360" w:lineRule="auto"/>
        <w:ind w:firstLineChars="200" w:firstLine="560"/>
        <w:outlineLvl w:val="0"/>
        <w:rPr>
          <w:rFonts w:ascii="Times New Roman" w:hAnsi="Times New Roman"/>
          <w:sz w:val="28"/>
          <w:szCs w:val="28"/>
        </w:rPr>
      </w:pPr>
      <w:r>
        <w:rPr>
          <w:rFonts w:ascii="Times New Roman" w:hAnsi="Times New Roman" w:hint="eastAsia"/>
          <w:sz w:val="28"/>
          <w:szCs w:val="28"/>
        </w:rPr>
        <w:t>1</w:t>
      </w:r>
      <w:r>
        <w:rPr>
          <w:rFonts w:ascii="Times New Roman" w:hAnsi="Times New Roman" w:hint="eastAsia"/>
          <w:sz w:val="28"/>
          <w:szCs w:val="28"/>
        </w:rPr>
        <w:t>、</w:t>
      </w:r>
      <w:r w:rsidRPr="004524AD">
        <w:rPr>
          <w:rFonts w:ascii="Times New Roman" w:hAnsi="Times New Roman" w:hint="eastAsia"/>
          <w:sz w:val="28"/>
          <w:szCs w:val="28"/>
        </w:rPr>
        <w:t>补选</w:t>
      </w:r>
      <w:r>
        <w:rPr>
          <w:rFonts w:ascii="Times New Roman" w:hAnsi="Times New Roman" w:hint="eastAsia"/>
          <w:sz w:val="28"/>
          <w:szCs w:val="28"/>
        </w:rPr>
        <w:t>罗浩波</w:t>
      </w:r>
      <w:r w:rsidRPr="004524AD">
        <w:rPr>
          <w:rFonts w:ascii="Times New Roman" w:hAnsi="Times New Roman" w:hint="eastAsia"/>
          <w:sz w:val="28"/>
          <w:szCs w:val="28"/>
        </w:rPr>
        <w:t>先生为非独立董事候选人，符合相关法律、法规及《公司章程》的有关规定。</w:t>
      </w:r>
      <w:r w:rsidR="005F50B5" w:rsidRPr="005F50B5">
        <w:rPr>
          <w:rFonts w:ascii="Times New Roman" w:hAnsi="Times New Roman" w:hint="eastAsia"/>
          <w:sz w:val="28"/>
          <w:szCs w:val="28"/>
        </w:rPr>
        <w:t>经对董事候选人</w:t>
      </w:r>
      <w:r w:rsidR="00BE64E2">
        <w:rPr>
          <w:rFonts w:ascii="Times New Roman" w:hAnsi="Times New Roman" w:hint="eastAsia"/>
          <w:sz w:val="28"/>
          <w:szCs w:val="28"/>
        </w:rPr>
        <w:t>罗浩波</w:t>
      </w:r>
      <w:r w:rsidR="005F50B5" w:rsidRPr="005F50B5">
        <w:rPr>
          <w:rFonts w:ascii="Times New Roman" w:hAnsi="Times New Roman" w:hint="eastAsia"/>
          <w:sz w:val="28"/>
          <w:szCs w:val="28"/>
        </w:rPr>
        <w:t>先生的个人履历、教育背景、工作经历等任职资格进行审查</w:t>
      </w:r>
      <w:r>
        <w:rPr>
          <w:rFonts w:ascii="Times New Roman" w:hAnsi="Times New Roman" w:hint="eastAsia"/>
          <w:sz w:val="28"/>
          <w:szCs w:val="28"/>
        </w:rPr>
        <w:t>，</w:t>
      </w:r>
      <w:r w:rsidRPr="004524AD">
        <w:rPr>
          <w:rFonts w:ascii="Times New Roman" w:hAnsi="Times New Roman" w:hint="eastAsia"/>
          <w:sz w:val="28"/>
          <w:szCs w:val="28"/>
        </w:rPr>
        <w:t>未发现其受过中国证监会及其他有关部门的处罚和证券交易所惩戒，不存在《深圳证券交易所创业板上市公司规范运作指引》第</w:t>
      </w:r>
      <w:r w:rsidR="0009493D">
        <w:rPr>
          <w:rFonts w:ascii="Times New Roman" w:hAnsi="Times New Roman" w:hint="eastAsia"/>
          <w:sz w:val="28"/>
          <w:szCs w:val="28"/>
        </w:rPr>
        <w:t>3.2.3</w:t>
      </w:r>
      <w:r w:rsidRPr="004524AD">
        <w:rPr>
          <w:rFonts w:ascii="Times New Roman" w:hAnsi="Times New Roman" w:hint="eastAsia"/>
          <w:sz w:val="28"/>
          <w:szCs w:val="28"/>
        </w:rPr>
        <w:t>条所规定的情形，不存在作为失信被执行人的情形，其任职资格符合《公司法》及《公司章程》的相关规定。</w:t>
      </w:r>
    </w:p>
    <w:p w:rsidR="005F50B5" w:rsidRPr="005F50B5" w:rsidRDefault="004524AD" w:rsidP="004524AD">
      <w:pPr>
        <w:adjustRightInd w:val="0"/>
        <w:snapToGrid w:val="0"/>
        <w:spacing w:line="360" w:lineRule="auto"/>
        <w:ind w:firstLineChars="200" w:firstLine="560"/>
        <w:outlineLvl w:val="0"/>
        <w:rPr>
          <w:rFonts w:ascii="Times New Roman" w:hAnsi="Times New Roman"/>
          <w:sz w:val="28"/>
          <w:szCs w:val="28"/>
        </w:rPr>
      </w:pPr>
      <w:r>
        <w:rPr>
          <w:rFonts w:ascii="Times New Roman" w:hAnsi="Times New Roman" w:hint="eastAsia"/>
          <w:sz w:val="28"/>
          <w:szCs w:val="28"/>
        </w:rPr>
        <w:t>2</w:t>
      </w:r>
      <w:r>
        <w:rPr>
          <w:rFonts w:ascii="Times New Roman" w:hAnsi="Times New Roman" w:hint="eastAsia"/>
          <w:sz w:val="28"/>
          <w:szCs w:val="28"/>
        </w:rPr>
        <w:t>、</w:t>
      </w:r>
      <w:r w:rsidRPr="004524AD">
        <w:rPr>
          <w:rFonts w:ascii="Times New Roman" w:hAnsi="Times New Roman" w:hint="eastAsia"/>
          <w:sz w:val="28"/>
          <w:szCs w:val="28"/>
        </w:rPr>
        <w:t>上述非独立董事候选人的提名程序符合《公司法》、《公司章程》的有关规定，没有损害股东权益的情形。</w:t>
      </w:r>
    </w:p>
    <w:p w:rsidR="00921C40" w:rsidRDefault="005F50B5" w:rsidP="005F50B5">
      <w:pPr>
        <w:adjustRightInd w:val="0"/>
        <w:snapToGrid w:val="0"/>
        <w:spacing w:line="360" w:lineRule="auto"/>
        <w:ind w:firstLine="570"/>
        <w:outlineLvl w:val="0"/>
        <w:rPr>
          <w:rFonts w:ascii="Times New Roman" w:hAnsi="Times New Roman"/>
          <w:sz w:val="28"/>
          <w:szCs w:val="28"/>
        </w:rPr>
      </w:pPr>
      <w:r w:rsidRPr="005F50B5">
        <w:rPr>
          <w:rFonts w:ascii="Times New Roman" w:hAnsi="Times New Roman" w:hint="eastAsia"/>
          <w:sz w:val="28"/>
          <w:szCs w:val="28"/>
        </w:rPr>
        <w:t>我们一致同意补选</w:t>
      </w:r>
      <w:r w:rsidR="00BE64E2">
        <w:rPr>
          <w:rFonts w:ascii="Times New Roman" w:hAnsi="Times New Roman" w:hint="eastAsia"/>
          <w:sz w:val="28"/>
          <w:szCs w:val="28"/>
        </w:rPr>
        <w:t>罗浩波</w:t>
      </w:r>
      <w:r w:rsidRPr="005F50B5">
        <w:rPr>
          <w:rFonts w:ascii="Times New Roman" w:hAnsi="Times New Roman" w:hint="eastAsia"/>
          <w:sz w:val="28"/>
          <w:szCs w:val="28"/>
        </w:rPr>
        <w:t>先生为公司第</w:t>
      </w:r>
      <w:r>
        <w:rPr>
          <w:rFonts w:ascii="Times New Roman" w:hAnsi="Times New Roman" w:hint="eastAsia"/>
          <w:sz w:val="28"/>
          <w:szCs w:val="28"/>
        </w:rPr>
        <w:t>四</w:t>
      </w:r>
      <w:r w:rsidRPr="005F50B5">
        <w:rPr>
          <w:rFonts w:ascii="Times New Roman" w:hAnsi="Times New Roman" w:hint="eastAsia"/>
          <w:sz w:val="28"/>
          <w:szCs w:val="28"/>
        </w:rPr>
        <w:t>届董事会</w:t>
      </w:r>
      <w:r w:rsidR="00BE64E2">
        <w:rPr>
          <w:rFonts w:ascii="Times New Roman" w:hAnsi="Times New Roman" w:hint="eastAsia"/>
          <w:sz w:val="28"/>
          <w:szCs w:val="28"/>
        </w:rPr>
        <w:t>非独立</w:t>
      </w:r>
      <w:r w:rsidRPr="005F50B5">
        <w:rPr>
          <w:rFonts w:ascii="Times New Roman" w:hAnsi="Times New Roman" w:hint="eastAsia"/>
          <w:sz w:val="28"/>
          <w:szCs w:val="28"/>
        </w:rPr>
        <w:t>董事候选人，任期自股东大会审议通过之日起至第</w:t>
      </w:r>
      <w:r>
        <w:rPr>
          <w:rFonts w:ascii="Times New Roman" w:hAnsi="Times New Roman" w:hint="eastAsia"/>
          <w:sz w:val="28"/>
          <w:szCs w:val="28"/>
        </w:rPr>
        <w:t>四</w:t>
      </w:r>
      <w:r w:rsidRPr="005F50B5">
        <w:rPr>
          <w:rFonts w:ascii="Times New Roman" w:hAnsi="Times New Roman" w:hint="eastAsia"/>
          <w:sz w:val="28"/>
          <w:szCs w:val="28"/>
        </w:rPr>
        <w:t>届董事会届满时止</w:t>
      </w:r>
      <w:r w:rsidR="003D33F2">
        <w:rPr>
          <w:rFonts w:ascii="Times New Roman" w:hAnsi="Times New Roman" w:hint="eastAsia"/>
          <w:sz w:val="28"/>
          <w:szCs w:val="28"/>
        </w:rPr>
        <w:t>，并</w:t>
      </w:r>
      <w:r w:rsidRPr="005F50B5">
        <w:rPr>
          <w:rFonts w:ascii="Times New Roman" w:hAnsi="Times New Roman" w:hint="eastAsia"/>
          <w:sz w:val="28"/>
          <w:szCs w:val="28"/>
        </w:rPr>
        <w:t>同意将本议案提交股东大会审议批准。</w:t>
      </w:r>
    </w:p>
    <w:p w:rsidR="004524AD" w:rsidRDefault="004524AD" w:rsidP="004524AD">
      <w:pPr>
        <w:adjustRightInd w:val="0"/>
        <w:snapToGrid w:val="0"/>
        <w:spacing w:line="360" w:lineRule="auto"/>
        <w:ind w:firstLineChars="200" w:firstLine="562"/>
        <w:jc w:val="left"/>
        <w:rPr>
          <w:rFonts w:ascii="Times New Roman" w:hAnsi="Times New Roman"/>
          <w:b/>
          <w:sz w:val="28"/>
          <w:szCs w:val="28"/>
        </w:rPr>
      </w:pPr>
      <w:r w:rsidRPr="004524AD">
        <w:rPr>
          <w:rFonts w:ascii="Times New Roman" w:hAnsi="Times New Roman" w:hint="eastAsia"/>
          <w:b/>
          <w:sz w:val="28"/>
          <w:szCs w:val="28"/>
        </w:rPr>
        <w:lastRenderedPageBreak/>
        <w:t>二、</w:t>
      </w:r>
      <w:r w:rsidR="004D37B2" w:rsidRPr="004D37B2">
        <w:rPr>
          <w:rFonts w:ascii="Times New Roman" w:hAnsi="Times New Roman" w:hint="eastAsia"/>
          <w:b/>
          <w:sz w:val="28"/>
          <w:szCs w:val="28"/>
        </w:rPr>
        <w:t>关于</w:t>
      </w:r>
      <w:r w:rsidR="004D37B2">
        <w:rPr>
          <w:rFonts w:ascii="Times New Roman" w:hAnsi="Times New Roman" w:hint="eastAsia"/>
          <w:b/>
          <w:sz w:val="28"/>
          <w:szCs w:val="28"/>
        </w:rPr>
        <w:t>调减公司对广州黄埔生物医药产业投资基金管理有限公司持股比例</w:t>
      </w:r>
      <w:r w:rsidRPr="004524AD">
        <w:rPr>
          <w:rFonts w:ascii="Times New Roman" w:hAnsi="Times New Roman" w:hint="eastAsia"/>
          <w:b/>
          <w:sz w:val="28"/>
          <w:szCs w:val="28"/>
        </w:rPr>
        <w:t>的独立意见</w:t>
      </w:r>
    </w:p>
    <w:p w:rsidR="0009493D" w:rsidRPr="0009493D" w:rsidRDefault="0009493D" w:rsidP="00C423B0">
      <w:pPr>
        <w:adjustRightInd w:val="0"/>
        <w:snapToGrid w:val="0"/>
        <w:spacing w:line="360" w:lineRule="auto"/>
        <w:ind w:firstLineChars="200" w:firstLine="560"/>
        <w:rPr>
          <w:rFonts w:ascii="Times New Roman" w:hAnsi="Times New Roman"/>
          <w:sz w:val="28"/>
          <w:szCs w:val="28"/>
        </w:rPr>
      </w:pPr>
      <w:r w:rsidRPr="0009493D">
        <w:rPr>
          <w:rFonts w:ascii="Times New Roman" w:hAnsi="Times New Roman" w:hint="eastAsia"/>
          <w:sz w:val="28"/>
          <w:szCs w:val="28"/>
        </w:rPr>
        <w:t>广州黄埔生物医药产业投资基金管理有限公司（简称“广州黄埔”）拟</w:t>
      </w:r>
      <w:r w:rsidR="00C423B0">
        <w:rPr>
          <w:rFonts w:ascii="Times New Roman" w:hAnsi="Times New Roman" w:hint="eastAsia"/>
          <w:sz w:val="28"/>
          <w:szCs w:val="28"/>
        </w:rPr>
        <w:t>通过</w:t>
      </w:r>
      <w:r w:rsidR="00C423B0" w:rsidRPr="00C423B0">
        <w:rPr>
          <w:rFonts w:ascii="Times New Roman" w:hAnsi="Times New Roman" w:hint="eastAsia"/>
          <w:sz w:val="28"/>
          <w:szCs w:val="28"/>
        </w:rPr>
        <w:t>增资和减资程序，或股权转让程序</w:t>
      </w:r>
      <w:r w:rsidR="00C423B0">
        <w:rPr>
          <w:rFonts w:ascii="Times New Roman" w:hAnsi="Times New Roman" w:hint="eastAsia"/>
          <w:sz w:val="28"/>
          <w:szCs w:val="28"/>
        </w:rPr>
        <w:t>引进</w:t>
      </w:r>
      <w:r w:rsidR="00916DE3">
        <w:rPr>
          <w:rFonts w:ascii="Times New Roman" w:hAnsi="Times New Roman" w:hint="eastAsia"/>
          <w:sz w:val="28"/>
          <w:szCs w:val="28"/>
        </w:rPr>
        <w:t>新</w:t>
      </w:r>
      <w:r w:rsidR="00C423B0">
        <w:rPr>
          <w:rFonts w:ascii="Times New Roman" w:hAnsi="Times New Roman" w:hint="eastAsia"/>
          <w:sz w:val="28"/>
          <w:szCs w:val="28"/>
        </w:rPr>
        <w:t>投资者</w:t>
      </w:r>
      <w:r w:rsidRPr="0009493D">
        <w:rPr>
          <w:rFonts w:ascii="Times New Roman" w:hAnsi="Times New Roman" w:hint="eastAsia"/>
          <w:sz w:val="28"/>
          <w:szCs w:val="28"/>
        </w:rPr>
        <w:t>。相关事项完成后，公司对广州黄埔的持股比例将由</w:t>
      </w:r>
      <w:r w:rsidRPr="0009493D">
        <w:rPr>
          <w:rFonts w:ascii="Times New Roman" w:hAnsi="Times New Roman" w:hint="eastAsia"/>
          <w:sz w:val="28"/>
          <w:szCs w:val="28"/>
        </w:rPr>
        <w:t>15%</w:t>
      </w:r>
      <w:r w:rsidRPr="0009493D">
        <w:rPr>
          <w:rFonts w:ascii="Times New Roman" w:hAnsi="Times New Roman" w:hint="eastAsia"/>
          <w:sz w:val="28"/>
          <w:szCs w:val="28"/>
        </w:rPr>
        <w:t>变为</w:t>
      </w:r>
      <w:r w:rsidRPr="0009493D">
        <w:rPr>
          <w:rFonts w:ascii="Times New Roman" w:hAnsi="Times New Roman" w:hint="eastAsia"/>
          <w:sz w:val="28"/>
          <w:szCs w:val="28"/>
        </w:rPr>
        <w:t>7.5%</w:t>
      </w:r>
      <w:r w:rsidRPr="0009493D">
        <w:rPr>
          <w:rFonts w:ascii="Times New Roman" w:hAnsi="Times New Roman" w:hint="eastAsia"/>
          <w:sz w:val="28"/>
          <w:szCs w:val="28"/>
        </w:rPr>
        <w:t>。</w:t>
      </w:r>
    </w:p>
    <w:p w:rsidR="006517A6" w:rsidRPr="006517A6" w:rsidRDefault="00DF0BD7" w:rsidP="00C423B0">
      <w:pPr>
        <w:adjustRightInd w:val="0"/>
        <w:snapToGrid w:val="0"/>
        <w:spacing w:line="360" w:lineRule="auto"/>
        <w:ind w:firstLineChars="200" w:firstLine="560"/>
        <w:rPr>
          <w:rFonts w:ascii="Times New Roman" w:hAnsi="Times New Roman"/>
          <w:sz w:val="28"/>
          <w:szCs w:val="28"/>
        </w:rPr>
      </w:pPr>
      <w:r w:rsidRPr="00DF0BD7">
        <w:rPr>
          <w:rFonts w:ascii="Times New Roman" w:hAnsi="Times New Roman" w:hint="eastAsia"/>
          <w:sz w:val="28"/>
          <w:szCs w:val="28"/>
        </w:rPr>
        <w:t>鉴于广州黄埔系由利德</w:t>
      </w:r>
      <w:proofErr w:type="gramStart"/>
      <w:r w:rsidRPr="00DF0BD7">
        <w:rPr>
          <w:rFonts w:ascii="Times New Roman" w:hAnsi="Times New Roman" w:hint="eastAsia"/>
          <w:sz w:val="28"/>
          <w:szCs w:val="28"/>
        </w:rPr>
        <w:t>曼</w:t>
      </w:r>
      <w:proofErr w:type="gramEnd"/>
      <w:r w:rsidRPr="00DF0BD7">
        <w:rPr>
          <w:rFonts w:ascii="Times New Roman" w:hAnsi="Times New Roman" w:hint="eastAsia"/>
          <w:sz w:val="28"/>
          <w:szCs w:val="28"/>
        </w:rPr>
        <w:t>与其控股股东高新科</w:t>
      </w:r>
      <w:proofErr w:type="gramStart"/>
      <w:r w:rsidRPr="00DF0BD7">
        <w:rPr>
          <w:rFonts w:ascii="Times New Roman" w:hAnsi="Times New Roman" w:hint="eastAsia"/>
          <w:sz w:val="28"/>
          <w:szCs w:val="28"/>
        </w:rPr>
        <w:t>控共同</w:t>
      </w:r>
      <w:proofErr w:type="gramEnd"/>
      <w:r w:rsidRPr="00DF0BD7">
        <w:rPr>
          <w:rFonts w:ascii="Times New Roman" w:hAnsi="Times New Roman" w:hint="eastAsia"/>
          <w:sz w:val="28"/>
          <w:szCs w:val="28"/>
        </w:rPr>
        <w:t>参与投资设立，</w:t>
      </w:r>
      <w:r w:rsidR="00B01CB0" w:rsidRPr="00B01CB0">
        <w:rPr>
          <w:rFonts w:ascii="Times New Roman" w:hAnsi="Times New Roman" w:hint="eastAsia"/>
          <w:sz w:val="28"/>
          <w:szCs w:val="28"/>
        </w:rPr>
        <w:t>若广州黄埔本次采用增资和减资程序进行股权结构的调整，公司放弃增资优先认购权并对广州黄埔进行减资</w:t>
      </w:r>
      <w:r>
        <w:rPr>
          <w:rFonts w:ascii="Times New Roman" w:hAnsi="Times New Roman" w:hint="eastAsia"/>
          <w:sz w:val="28"/>
          <w:szCs w:val="28"/>
        </w:rPr>
        <w:t>，</w:t>
      </w:r>
      <w:r w:rsidR="0009493D" w:rsidRPr="0009493D">
        <w:rPr>
          <w:rFonts w:ascii="Times New Roman" w:hAnsi="Times New Roman" w:hint="eastAsia"/>
          <w:sz w:val="28"/>
          <w:szCs w:val="28"/>
        </w:rPr>
        <w:t>该项</w:t>
      </w:r>
      <w:r w:rsidR="0009493D">
        <w:rPr>
          <w:rFonts w:ascii="Times New Roman" w:hAnsi="Times New Roman" w:hint="eastAsia"/>
          <w:sz w:val="28"/>
          <w:szCs w:val="28"/>
        </w:rPr>
        <w:t>交易将构成上市公司关联交易</w:t>
      </w:r>
      <w:r w:rsidR="00C423B0">
        <w:rPr>
          <w:rFonts w:ascii="Times New Roman" w:hAnsi="Times New Roman" w:hint="eastAsia"/>
          <w:sz w:val="28"/>
          <w:szCs w:val="28"/>
        </w:rPr>
        <w:t>。</w:t>
      </w:r>
      <w:r w:rsidR="006517A6" w:rsidRPr="006517A6">
        <w:rPr>
          <w:rFonts w:ascii="Times New Roman" w:hAnsi="Times New Roman" w:hint="eastAsia"/>
          <w:sz w:val="28"/>
          <w:szCs w:val="28"/>
        </w:rPr>
        <w:t>董事会在审议</w:t>
      </w:r>
      <w:r>
        <w:rPr>
          <w:rFonts w:ascii="Times New Roman" w:hAnsi="Times New Roman" w:hint="eastAsia"/>
          <w:sz w:val="28"/>
          <w:szCs w:val="28"/>
        </w:rPr>
        <w:t>该</w:t>
      </w:r>
      <w:r w:rsidR="006517A6" w:rsidRPr="00B01CB0">
        <w:rPr>
          <w:rFonts w:ascii="Times New Roman" w:hAnsi="Times New Roman" w:hint="eastAsia"/>
          <w:sz w:val="28"/>
          <w:szCs w:val="28"/>
        </w:rPr>
        <w:t>关联交易</w:t>
      </w:r>
      <w:r w:rsidR="006517A6" w:rsidRPr="006517A6">
        <w:rPr>
          <w:rFonts w:ascii="Times New Roman" w:hAnsi="Times New Roman" w:hint="eastAsia"/>
          <w:sz w:val="28"/>
          <w:szCs w:val="28"/>
        </w:rPr>
        <w:t>事项时，关联董事</w:t>
      </w:r>
      <w:r w:rsidR="00C423B0">
        <w:rPr>
          <w:rFonts w:ascii="Times New Roman" w:hAnsi="Times New Roman" w:hint="eastAsia"/>
          <w:sz w:val="28"/>
          <w:szCs w:val="28"/>
        </w:rPr>
        <w:t>均</w:t>
      </w:r>
      <w:r>
        <w:rPr>
          <w:rFonts w:ascii="Times New Roman" w:hAnsi="Times New Roman" w:hint="eastAsia"/>
          <w:sz w:val="28"/>
          <w:szCs w:val="28"/>
        </w:rPr>
        <w:t>回避</w:t>
      </w:r>
      <w:r w:rsidR="006517A6" w:rsidRPr="006517A6">
        <w:rPr>
          <w:rFonts w:ascii="Times New Roman" w:hAnsi="Times New Roman" w:hint="eastAsia"/>
          <w:sz w:val="28"/>
          <w:szCs w:val="28"/>
        </w:rPr>
        <w:t>表决，</w:t>
      </w:r>
      <w:r w:rsidR="00C423B0">
        <w:rPr>
          <w:rFonts w:ascii="Times New Roman" w:hAnsi="Times New Roman" w:hint="eastAsia"/>
          <w:sz w:val="28"/>
          <w:szCs w:val="28"/>
        </w:rPr>
        <w:t>亦</w:t>
      </w:r>
      <w:proofErr w:type="gramStart"/>
      <w:r w:rsidR="00C423B0">
        <w:rPr>
          <w:rFonts w:ascii="Times New Roman" w:hAnsi="Times New Roman" w:hint="eastAsia"/>
          <w:sz w:val="28"/>
          <w:szCs w:val="28"/>
        </w:rPr>
        <w:t>未</w:t>
      </w:r>
      <w:r w:rsidR="006517A6" w:rsidRPr="006517A6">
        <w:rPr>
          <w:rFonts w:ascii="Times New Roman" w:hAnsi="Times New Roman" w:hint="eastAsia"/>
          <w:sz w:val="28"/>
          <w:szCs w:val="28"/>
        </w:rPr>
        <w:t>代理其他</w:t>
      </w:r>
      <w:proofErr w:type="gramEnd"/>
      <w:r w:rsidR="006517A6" w:rsidRPr="006517A6">
        <w:rPr>
          <w:rFonts w:ascii="Times New Roman" w:hAnsi="Times New Roman" w:hint="eastAsia"/>
          <w:sz w:val="28"/>
          <w:szCs w:val="28"/>
        </w:rPr>
        <w:t>董事行使表决权，审议程序符合有关法律法规和《公司章程》的规定，不存在损害公司和中小股东利益的行为。</w:t>
      </w:r>
    </w:p>
    <w:p w:rsidR="004524AD" w:rsidRPr="006517A6" w:rsidRDefault="00C81A29" w:rsidP="00C81A29">
      <w:pPr>
        <w:adjustRightInd w:val="0"/>
        <w:snapToGrid w:val="0"/>
        <w:spacing w:line="360" w:lineRule="auto"/>
        <w:ind w:firstLineChars="200" w:firstLine="560"/>
        <w:rPr>
          <w:rFonts w:ascii="Times New Roman" w:hAnsi="Times New Roman"/>
          <w:sz w:val="28"/>
          <w:szCs w:val="28"/>
        </w:rPr>
      </w:pPr>
      <w:r w:rsidRPr="00C81A29">
        <w:rPr>
          <w:rFonts w:ascii="Times New Roman" w:hAnsi="Times New Roman" w:hint="eastAsia"/>
          <w:sz w:val="28"/>
          <w:szCs w:val="28"/>
        </w:rPr>
        <w:t>我们一致同意调减公司对广州黄埔生物医药产业投资基金管理有限公司持股比例及相关事项。</w:t>
      </w:r>
      <w:bookmarkStart w:id="0" w:name="_GoBack"/>
      <w:bookmarkEnd w:id="0"/>
    </w:p>
    <w:p w:rsidR="0060584E" w:rsidRPr="00056AB8" w:rsidRDefault="0060584E" w:rsidP="0060584E">
      <w:pPr>
        <w:adjustRightInd w:val="0"/>
        <w:snapToGrid w:val="0"/>
        <w:spacing w:line="360" w:lineRule="auto"/>
        <w:ind w:firstLineChars="200" w:firstLine="560"/>
        <w:outlineLvl w:val="0"/>
        <w:rPr>
          <w:rFonts w:ascii="Times New Roman" w:hAnsi="Times New Roman"/>
          <w:sz w:val="28"/>
        </w:rPr>
      </w:pPr>
    </w:p>
    <w:p w:rsidR="00277908" w:rsidRPr="00056AB8" w:rsidRDefault="00277908" w:rsidP="0060584E">
      <w:pPr>
        <w:adjustRightInd w:val="0"/>
        <w:snapToGrid w:val="0"/>
        <w:spacing w:line="360" w:lineRule="auto"/>
        <w:ind w:firstLineChars="200" w:firstLine="560"/>
        <w:outlineLvl w:val="0"/>
        <w:rPr>
          <w:rFonts w:ascii="Times New Roman" w:hAnsi="Times New Roman"/>
          <w:sz w:val="28"/>
        </w:rPr>
      </w:pPr>
    </w:p>
    <w:p w:rsidR="0060584E" w:rsidRPr="00056AB8" w:rsidRDefault="0060584E" w:rsidP="00277908">
      <w:pPr>
        <w:widowControl/>
        <w:adjustRightInd w:val="0"/>
        <w:snapToGrid w:val="0"/>
        <w:spacing w:line="360" w:lineRule="auto"/>
        <w:jc w:val="right"/>
        <w:rPr>
          <w:rFonts w:ascii="Times New Roman" w:hAnsi="Times New Roman"/>
          <w:snapToGrid w:val="0"/>
          <w:color w:val="000000"/>
          <w:kern w:val="0"/>
          <w:sz w:val="28"/>
          <w:szCs w:val="28"/>
        </w:rPr>
      </w:pPr>
      <w:r w:rsidRPr="00056AB8">
        <w:rPr>
          <w:rFonts w:ascii="Times New Roman" w:hAnsi="Times New Roman"/>
          <w:snapToGrid w:val="0"/>
          <w:color w:val="000000"/>
          <w:kern w:val="0"/>
          <w:sz w:val="28"/>
          <w:szCs w:val="28"/>
        </w:rPr>
        <w:t xml:space="preserve">                            </w:t>
      </w:r>
      <w:r w:rsidRPr="00056AB8">
        <w:rPr>
          <w:rFonts w:ascii="Times New Roman" w:hAnsi="Times New Roman"/>
          <w:snapToGrid w:val="0"/>
          <w:color w:val="000000"/>
          <w:kern w:val="0"/>
          <w:sz w:val="28"/>
          <w:szCs w:val="28"/>
        </w:rPr>
        <w:t>独立董事：张力建、</w:t>
      </w:r>
      <w:r w:rsidR="00B85208" w:rsidRPr="00056AB8">
        <w:rPr>
          <w:rFonts w:ascii="Times New Roman" w:hAnsi="Times New Roman"/>
          <w:snapToGrid w:val="0"/>
          <w:color w:val="000000"/>
          <w:kern w:val="0"/>
          <w:sz w:val="28"/>
          <w:szCs w:val="28"/>
        </w:rPr>
        <w:t>王艳、吴</w:t>
      </w:r>
      <w:proofErr w:type="gramStart"/>
      <w:r w:rsidR="00B85208" w:rsidRPr="00056AB8">
        <w:rPr>
          <w:rFonts w:ascii="Times New Roman" w:hAnsi="Times New Roman"/>
          <w:snapToGrid w:val="0"/>
          <w:color w:val="000000"/>
          <w:kern w:val="0"/>
          <w:sz w:val="28"/>
          <w:szCs w:val="28"/>
        </w:rPr>
        <w:t>琥</w:t>
      </w:r>
      <w:proofErr w:type="gramEnd"/>
    </w:p>
    <w:p w:rsidR="00C17F82" w:rsidRPr="00056AB8" w:rsidRDefault="0060584E" w:rsidP="00AF3894">
      <w:pPr>
        <w:adjustRightInd w:val="0"/>
        <w:snapToGrid w:val="0"/>
        <w:spacing w:line="360" w:lineRule="auto"/>
        <w:jc w:val="right"/>
        <w:rPr>
          <w:rFonts w:ascii="Times New Roman" w:hAnsi="Times New Roman"/>
        </w:rPr>
      </w:pPr>
      <w:r w:rsidRPr="00056AB8">
        <w:rPr>
          <w:rFonts w:ascii="Times New Roman" w:hAnsi="Times New Roman"/>
          <w:snapToGrid w:val="0"/>
          <w:color w:val="000000"/>
          <w:kern w:val="0"/>
          <w:sz w:val="28"/>
          <w:szCs w:val="28"/>
        </w:rPr>
        <w:t xml:space="preserve">                                    20</w:t>
      </w:r>
      <w:r w:rsidR="00AA12DE" w:rsidRPr="00056AB8">
        <w:rPr>
          <w:rFonts w:ascii="Times New Roman" w:hAnsi="Times New Roman"/>
          <w:snapToGrid w:val="0"/>
          <w:color w:val="000000"/>
          <w:kern w:val="0"/>
          <w:sz w:val="28"/>
          <w:szCs w:val="28"/>
        </w:rPr>
        <w:t>20</w:t>
      </w:r>
      <w:r w:rsidRPr="00056AB8">
        <w:rPr>
          <w:rFonts w:ascii="Times New Roman" w:hAnsi="Times New Roman"/>
          <w:snapToGrid w:val="0"/>
          <w:color w:val="000000"/>
          <w:kern w:val="0"/>
          <w:sz w:val="28"/>
          <w:szCs w:val="28"/>
        </w:rPr>
        <w:t>年</w:t>
      </w:r>
      <w:r w:rsidR="00014A93">
        <w:rPr>
          <w:rFonts w:ascii="Times New Roman" w:hAnsi="Times New Roman" w:hint="eastAsia"/>
          <w:snapToGrid w:val="0"/>
          <w:color w:val="000000"/>
          <w:kern w:val="0"/>
          <w:sz w:val="28"/>
          <w:szCs w:val="28"/>
        </w:rPr>
        <w:t>5</w:t>
      </w:r>
      <w:r w:rsidRPr="00056AB8">
        <w:rPr>
          <w:rFonts w:ascii="Times New Roman" w:hAnsi="Times New Roman"/>
          <w:snapToGrid w:val="0"/>
          <w:color w:val="000000"/>
          <w:kern w:val="0"/>
          <w:sz w:val="28"/>
          <w:szCs w:val="28"/>
        </w:rPr>
        <w:t>月</w:t>
      </w:r>
      <w:r w:rsidR="004524AD">
        <w:rPr>
          <w:rFonts w:ascii="Times New Roman" w:hAnsi="Times New Roman" w:hint="eastAsia"/>
          <w:snapToGrid w:val="0"/>
          <w:color w:val="000000"/>
          <w:kern w:val="0"/>
          <w:sz w:val="28"/>
          <w:szCs w:val="28"/>
        </w:rPr>
        <w:t>18</w:t>
      </w:r>
      <w:r w:rsidRPr="00056AB8">
        <w:rPr>
          <w:rFonts w:ascii="Times New Roman" w:hAnsi="Times New Roman"/>
          <w:snapToGrid w:val="0"/>
          <w:color w:val="000000"/>
          <w:kern w:val="0"/>
          <w:sz w:val="28"/>
          <w:szCs w:val="28"/>
        </w:rPr>
        <w:t>日</w:t>
      </w:r>
    </w:p>
    <w:sectPr w:rsidR="00C17F82" w:rsidRPr="00056AB8" w:rsidSect="00930D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9FD" w:rsidRDefault="002E09FD">
      <w:r>
        <w:separator/>
      </w:r>
    </w:p>
  </w:endnote>
  <w:endnote w:type="continuationSeparator" w:id="0">
    <w:p w:rsidR="002E09FD" w:rsidRDefault="002E0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9FD" w:rsidRDefault="002E09FD">
      <w:r>
        <w:separator/>
      </w:r>
    </w:p>
  </w:footnote>
  <w:footnote w:type="continuationSeparator" w:id="0">
    <w:p w:rsidR="002E09FD" w:rsidRDefault="002E09F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徐永文">
    <w15:presenceInfo w15:providerId="AD" w15:userId="S-1-5-21-2283023382-3725604307-2914019947-5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4E"/>
    <w:rsid w:val="00014A93"/>
    <w:rsid w:val="0003350E"/>
    <w:rsid w:val="00056AB8"/>
    <w:rsid w:val="0009493D"/>
    <w:rsid w:val="000D326B"/>
    <w:rsid w:val="001C78A1"/>
    <w:rsid w:val="001D6BFC"/>
    <w:rsid w:val="00201876"/>
    <w:rsid w:val="002113D8"/>
    <w:rsid w:val="00236913"/>
    <w:rsid w:val="00256339"/>
    <w:rsid w:val="00270C06"/>
    <w:rsid w:val="00273B2E"/>
    <w:rsid w:val="00277908"/>
    <w:rsid w:val="0028270D"/>
    <w:rsid w:val="002B5FF8"/>
    <w:rsid w:val="002C66D2"/>
    <w:rsid w:val="002D1542"/>
    <w:rsid w:val="002D2AF7"/>
    <w:rsid w:val="002E09FD"/>
    <w:rsid w:val="00312DF4"/>
    <w:rsid w:val="00320828"/>
    <w:rsid w:val="00391C8A"/>
    <w:rsid w:val="0039777C"/>
    <w:rsid w:val="003A6F22"/>
    <w:rsid w:val="003B4B6A"/>
    <w:rsid w:val="003C130A"/>
    <w:rsid w:val="003D04C4"/>
    <w:rsid w:val="003D33F2"/>
    <w:rsid w:val="003D5273"/>
    <w:rsid w:val="003F5B15"/>
    <w:rsid w:val="00401776"/>
    <w:rsid w:val="00425B7A"/>
    <w:rsid w:val="004524AD"/>
    <w:rsid w:val="004735B3"/>
    <w:rsid w:val="0048668A"/>
    <w:rsid w:val="004D0886"/>
    <w:rsid w:val="004D37B2"/>
    <w:rsid w:val="004D39F4"/>
    <w:rsid w:val="004F7DAB"/>
    <w:rsid w:val="00576B83"/>
    <w:rsid w:val="005814A3"/>
    <w:rsid w:val="00583BCD"/>
    <w:rsid w:val="00594095"/>
    <w:rsid w:val="005A5A33"/>
    <w:rsid w:val="005F50B5"/>
    <w:rsid w:val="0060584E"/>
    <w:rsid w:val="006517A6"/>
    <w:rsid w:val="00661359"/>
    <w:rsid w:val="006C3FA9"/>
    <w:rsid w:val="006E08CD"/>
    <w:rsid w:val="006E5365"/>
    <w:rsid w:val="00745E31"/>
    <w:rsid w:val="007512DB"/>
    <w:rsid w:val="007A338A"/>
    <w:rsid w:val="007F7F74"/>
    <w:rsid w:val="008434C4"/>
    <w:rsid w:val="0088623B"/>
    <w:rsid w:val="008C70D7"/>
    <w:rsid w:val="00916DE3"/>
    <w:rsid w:val="00921C40"/>
    <w:rsid w:val="0095520A"/>
    <w:rsid w:val="009649F3"/>
    <w:rsid w:val="00987A86"/>
    <w:rsid w:val="00A068F8"/>
    <w:rsid w:val="00A11F51"/>
    <w:rsid w:val="00A543FF"/>
    <w:rsid w:val="00A57C0B"/>
    <w:rsid w:val="00A943A3"/>
    <w:rsid w:val="00AA12DE"/>
    <w:rsid w:val="00AB40ED"/>
    <w:rsid w:val="00AD1BCC"/>
    <w:rsid w:val="00AE70BB"/>
    <w:rsid w:val="00AF3894"/>
    <w:rsid w:val="00AF575C"/>
    <w:rsid w:val="00B01CB0"/>
    <w:rsid w:val="00B17791"/>
    <w:rsid w:val="00B2614F"/>
    <w:rsid w:val="00B85208"/>
    <w:rsid w:val="00BE64E2"/>
    <w:rsid w:val="00C17F82"/>
    <w:rsid w:val="00C34783"/>
    <w:rsid w:val="00C423B0"/>
    <w:rsid w:val="00C766B0"/>
    <w:rsid w:val="00C81A29"/>
    <w:rsid w:val="00CD482E"/>
    <w:rsid w:val="00CF3393"/>
    <w:rsid w:val="00D1243F"/>
    <w:rsid w:val="00D2093D"/>
    <w:rsid w:val="00D64BFE"/>
    <w:rsid w:val="00D712D2"/>
    <w:rsid w:val="00DC14DA"/>
    <w:rsid w:val="00DC47AD"/>
    <w:rsid w:val="00DF0BD7"/>
    <w:rsid w:val="00E8105A"/>
    <w:rsid w:val="00EA154B"/>
    <w:rsid w:val="00EC1F72"/>
    <w:rsid w:val="00ED2D62"/>
    <w:rsid w:val="00ED6560"/>
    <w:rsid w:val="00F01DDE"/>
    <w:rsid w:val="00F06005"/>
    <w:rsid w:val="00F20666"/>
    <w:rsid w:val="00F30379"/>
    <w:rsid w:val="00F45BD3"/>
    <w:rsid w:val="00FB2C21"/>
    <w:rsid w:val="00FE6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84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0584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uiPriority w:val="99"/>
    <w:rsid w:val="0060584E"/>
    <w:rPr>
      <w:sz w:val="18"/>
      <w:szCs w:val="18"/>
    </w:rPr>
  </w:style>
  <w:style w:type="paragraph" w:customStyle="1" w:styleId="Default">
    <w:name w:val="Default"/>
    <w:rsid w:val="002113D8"/>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0"/>
    <w:uiPriority w:val="99"/>
    <w:unhideWhenUsed/>
    <w:rsid w:val="00FE6D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E6DA6"/>
    <w:rPr>
      <w:rFonts w:ascii="Calibri" w:eastAsia="宋体" w:hAnsi="Calibri" w:cs="Times New Roman"/>
      <w:sz w:val="18"/>
      <w:szCs w:val="18"/>
    </w:rPr>
  </w:style>
  <w:style w:type="paragraph" w:styleId="a5">
    <w:name w:val="Balloon Text"/>
    <w:basedOn w:val="a"/>
    <w:link w:val="Char1"/>
    <w:uiPriority w:val="99"/>
    <w:semiHidden/>
    <w:unhideWhenUsed/>
    <w:rsid w:val="00921C40"/>
    <w:rPr>
      <w:sz w:val="18"/>
      <w:szCs w:val="18"/>
    </w:rPr>
  </w:style>
  <w:style w:type="character" w:customStyle="1" w:styleId="Char1">
    <w:name w:val="批注框文本 Char"/>
    <w:basedOn w:val="a0"/>
    <w:link w:val="a5"/>
    <w:uiPriority w:val="99"/>
    <w:semiHidden/>
    <w:rsid w:val="00921C40"/>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84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0584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uiPriority w:val="99"/>
    <w:rsid w:val="0060584E"/>
    <w:rPr>
      <w:sz w:val="18"/>
      <w:szCs w:val="18"/>
    </w:rPr>
  </w:style>
  <w:style w:type="paragraph" w:customStyle="1" w:styleId="Default">
    <w:name w:val="Default"/>
    <w:rsid w:val="002113D8"/>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0"/>
    <w:uiPriority w:val="99"/>
    <w:unhideWhenUsed/>
    <w:rsid w:val="00FE6D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E6DA6"/>
    <w:rPr>
      <w:rFonts w:ascii="Calibri" w:eastAsia="宋体" w:hAnsi="Calibri" w:cs="Times New Roman"/>
      <w:sz w:val="18"/>
      <w:szCs w:val="18"/>
    </w:rPr>
  </w:style>
  <w:style w:type="paragraph" w:styleId="a5">
    <w:name w:val="Balloon Text"/>
    <w:basedOn w:val="a"/>
    <w:link w:val="Char1"/>
    <w:uiPriority w:val="99"/>
    <w:semiHidden/>
    <w:unhideWhenUsed/>
    <w:rsid w:val="00921C40"/>
    <w:rPr>
      <w:sz w:val="18"/>
      <w:szCs w:val="18"/>
    </w:rPr>
  </w:style>
  <w:style w:type="character" w:customStyle="1" w:styleId="Char1">
    <w:name w:val="批注框文本 Char"/>
    <w:basedOn w:val="a0"/>
    <w:link w:val="a5"/>
    <w:uiPriority w:val="99"/>
    <w:semiHidden/>
    <w:rsid w:val="00921C4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924</Characters>
  <Application>Microsoft Office Word</Application>
  <DocSecurity>0</DocSecurity>
  <Lines>7</Lines>
  <Paragraphs>2</Paragraphs>
  <ScaleCrop>false</ScaleCrop>
  <Company>Microsoft</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张丽华</dc:creator>
  <cp:lastModifiedBy>李雷雷</cp:lastModifiedBy>
  <cp:revision>5</cp:revision>
  <dcterms:created xsi:type="dcterms:W3CDTF">2020-05-18T07:59:00Z</dcterms:created>
  <dcterms:modified xsi:type="dcterms:W3CDTF">2020-05-18T07:59:00Z</dcterms:modified>
</cp:coreProperties>
</file>