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246" w:rsidRPr="00624151" w:rsidRDefault="00624151" w:rsidP="00624151">
      <w:pPr>
        <w:jc w:val="center"/>
        <w:rPr>
          <w:rFonts w:hint="eastAsia"/>
          <w:b/>
          <w:sz w:val="32"/>
          <w:szCs w:val="32"/>
        </w:rPr>
      </w:pPr>
      <w:r w:rsidRPr="00624151">
        <w:rPr>
          <w:rFonts w:hint="eastAsia"/>
          <w:b/>
          <w:sz w:val="32"/>
          <w:szCs w:val="32"/>
        </w:rPr>
        <w:t>中小股东在公司法中的立法保护</w:t>
      </w:r>
    </w:p>
    <w:p w:rsidR="00624151" w:rsidRPr="00624151" w:rsidRDefault="00624151" w:rsidP="00624151">
      <w:pPr>
        <w:jc w:val="left"/>
        <w:rPr>
          <w:rFonts w:asciiTheme="minorEastAsia" w:hAnsiTheme="minorEastAsia" w:hint="eastAsia"/>
          <w:b/>
          <w:sz w:val="28"/>
          <w:szCs w:val="28"/>
        </w:rPr>
      </w:pPr>
      <w:r w:rsidRPr="00624151">
        <w:rPr>
          <w:rFonts w:asciiTheme="minorEastAsia" w:hAnsiTheme="minorEastAsia" w:hint="eastAsia"/>
          <w:b/>
          <w:sz w:val="28"/>
          <w:szCs w:val="28"/>
        </w:rPr>
        <w:t xml:space="preserve">《公司法》第22条【公司决议的无效或被撤销】 </w:t>
      </w:r>
    </w:p>
    <w:p w:rsidR="00624151" w:rsidRPr="00624151" w:rsidRDefault="00624151" w:rsidP="00624151">
      <w:pPr>
        <w:ind w:firstLineChars="200" w:firstLine="560"/>
        <w:jc w:val="left"/>
        <w:rPr>
          <w:rFonts w:asciiTheme="minorEastAsia" w:hAnsiTheme="minorEastAsia"/>
          <w:sz w:val="28"/>
          <w:szCs w:val="28"/>
        </w:rPr>
      </w:pPr>
      <w:r w:rsidRPr="00624151">
        <w:rPr>
          <w:rFonts w:asciiTheme="minorEastAsia" w:hAnsiTheme="minorEastAsia" w:hint="eastAsia"/>
          <w:sz w:val="28"/>
          <w:szCs w:val="28"/>
        </w:rPr>
        <w:t>公司股东会或者股东大会、董事会的决议内容违反法律、行政法规的无效。</w:t>
      </w:r>
    </w:p>
    <w:p w:rsidR="00624151" w:rsidRDefault="00624151" w:rsidP="00624151">
      <w:pPr>
        <w:ind w:firstLineChars="200" w:firstLine="560"/>
        <w:jc w:val="left"/>
        <w:rPr>
          <w:rFonts w:asciiTheme="minorEastAsia" w:hAnsiTheme="minorEastAsia" w:hint="eastAsia"/>
          <w:sz w:val="28"/>
          <w:szCs w:val="28"/>
        </w:rPr>
      </w:pPr>
      <w:r w:rsidRPr="00624151">
        <w:rPr>
          <w:rFonts w:asciiTheme="minorEastAsia" w:hAnsiTheme="minorEastAsia" w:hint="eastAsia"/>
          <w:sz w:val="28"/>
          <w:szCs w:val="28"/>
        </w:rPr>
        <w:t>股东会或者股东大会、董事会的会议召集程序、表决方式违反法律、行政法规或者公司章程，或者决议内容违反公司章程的，股东可以自决议</w:t>
      </w:r>
      <w:proofErr w:type="gramStart"/>
      <w:r w:rsidRPr="00624151">
        <w:rPr>
          <w:rFonts w:asciiTheme="minorEastAsia" w:hAnsiTheme="minorEastAsia" w:hint="eastAsia"/>
          <w:sz w:val="28"/>
          <w:szCs w:val="28"/>
        </w:rPr>
        <w:t>作出</w:t>
      </w:r>
      <w:proofErr w:type="gramEnd"/>
      <w:r w:rsidRPr="00624151">
        <w:rPr>
          <w:rFonts w:asciiTheme="minorEastAsia" w:hAnsiTheme="minorEastAsia" w:hint="eastAsia"/>
          <w:sz w:val="28"/>
          <w:szCs w:val="28"/>
        </w:rPr>
        <w:t>之日起六十日内，请求人民法院撤销。</w:t>
      </w:r>
      <w:bookmarkStart w:id="0" w:name="_GoBack"/>
      <w:bookmarkEnd w:id="0"/>
    </w:p>
    <w:p w:rsidR="00624151" w:rsidRDefault="00624151" w:rsidP="00624151">
      <w:pPr>
        <w:jc w:val="left"/>
        <w:rPr>
          <w:rFonts w:asciiTheme="minorEastAsia" w:hAnsiTheme="minorEastAsia" w:hint="eastAsia"/>
          <w:b/>
          <w:sz w:val="28"/>
          <w:szCs w:val="28"/>
        </w:rPr>
      </w:pPr>
      <w:r w:rsidRPr="00624151">
        <w:rPr>
          <w:rFonts w:asciiTheme="minorEastAsia" w:hAnsiTheme="minorEastAsia" w:hint="eastAsia"/>
          <w:b/>
          <w:sz w:val="28"/>
          <w:szCs w:val="28"/>
        </w:rPr>
        <w:t>《公司法》第3</w:t>
      </w:r>
      <w:r>
        <w:rPr>
          <w:rFonts w:asciiTheme="minorEastAsia" w:hAnsiTheme="minorEastAsia" w:hint="eastAsia"/>
          <w:b/>
          <w:sz w:val="28"/>
          <w:szCs w:val="28"/>
        </w:rPr>
        <w:t>3</w:t>
      </w:r>
      <w:r w:rsidRPr="00624151">
        <w:rPr>
          <w:rFonts w:asciiTheme="minorEastAsia" w:hAnsiTheme="minorEastAsia" w:hint="eastAsia"/>
          <w:b/>
          <w:sz w:val="28"/>
          <w:szCs w:val="28"/>
        </w:rPr>
        <w:t>条【股东查阅、复制权】</w:t>
      </w:r>
    </w:p>
    <w:p w:rsidR="00624151" w:rsidRPr="00624151" w:rsidRDefault="00624151" w:rsidP="00624151">
      <w:pPr>
        <w:ind w:firstLineChars="200" w:firstLine="560"/>
        <w:jc w:val="left"/>
        <w:rPr>
          <w:rFonts w:asciiTheme="minorEastAsia" w:hAnsiTheme="minorEastAsia"/>
          <w:sz w:val="28"/>
          <w:szCs w:val="28"/>
        </w:rPr>
      </w:pPr>
      <w:r w:rsidRPr="00624151">
        <w:rPr>
          <w:rFonts w:asciiTheme="minorEastAsia" w:hAnsiTheme="minorEastAsia" w:hint="eastAsia"/>
          <w:sz w:val="28"/>
          <w:szCs w:val="28"/>
        </w:rPr>
        <w:t>股东有权查阅、复制公司章程、股东会会议记录、董事会会议决议、监事会会议决议和财务会计报告。</w:t>
      </w:r>
      <w:r>
        <w:rPr>
          <w:rFonts w:asciiTheme="minorEastAsia" w:hAnsiTheme="minorEastAsia" w:hint="eastAsia"/>
          <w:sz w:val="28"/>
          <w:szCs w:val="28"/>
        </w:rPr>
        <w:t xml:space="preserve"> </w:t>
      </w:r>
    </w:p>
    <w:p w:rsidR="00624151" w:rsidRDefault="00624151" w:rsidP="00624151">
      <w:pPr>
        <w:ind w:firstLine="570"/>
        <w:jc w:val="left"/>
        <w:rPr>
          <w:rFonts w:asciiTheme="minorEastAsia" w:hAnsiTheme="minorEastAsia" w:hint="eastAsia"/>
          <w:sz w:val="28"/>
          <w:szCs w:val="28"/>
        </w:rPr>
      </w:pPr>
      <w:r w:rsidRPr="00624151">
        <w:rPr>
          <w:rFonts w:asciiTheme="minorEastAsia" w:hAnsiTheme="minorEastAsia" w:hint="eastAsia"/>
          <w:sz w:val="28"/>
          <w:szCs w:val="28"/>
        </w:rPr>
        <w:t>股东可以要求查阅公司会计账簿。股东要求查阅公司会计账簿的，应当向公司提出书面请求，说明目的。公司有合理根据认为股东查阅会计账簿有不正当目的，可能损害公司合法利益的，可以拒绝提供查阅，并应当</w:t>
      </w:r>
      <w:proofErr w:type="gramStart"/>
      <w:r w:rsidRPr="00624151">
        <w:rPr>
          <w:rFonts w:asciiTheme="minorEastAsia" w:hAnsiTheme="minorEastAsia" w:hint="eastAsia"/>
          <w:sz w:val="28"/>
          <w:szCs w:val="28"/>
        </w:rPr>
        <w:t>自股东</w:t>
      </w:r>
      <w:proofErr w:type="gramEnd"/>
      <w:r w:rsidRPr="00624151">
        <w:rPr>
          <w:rFonts w:asciiTheme="minorEastAsia" w:hAnsiTheme="minorEastAsia" w:hint="eastAsia"/>
          <w:sz w:val="28"/>
          <w:szCs w:val="28"/>
        </w:rPr>
        <w:t>提出书面请求之日起十五日内书面答复股东并说明理由。公司拒绝提供查阅的，股东可以请求人民法院要求公司提供查阅。</w:t>
      </w:r>
    </w:p>
    <w:p w:rsidR="00624151" w:rsidRDefault="00624151" w:rsidP="00624151">
      <w:pPr>
        <w:jc w:val="left"/>
        <w:rPr>
          <w:rFonts w:asciiTheme="minorEastAsia" w:hAnsiTheme="minorEastAsia" w:hint="eastAsia"/>
          <w:b/>
          <w:sz w:val="28"/>
          <w:szCs w:val="28"/>
        </w:rPr>
      </w:pPr>
      <w:r w:rsidRPr="00624151">
        <w:rPr>
          <w:rFonts w:asciiTheme="minorEastAsia" w:hAnsiTheme="minorEastAsia" w:hint="eastAsia"/>
          <w:b/>
          <w:sz w:val="28"/>
          <w:szCs w:val="28"/>
        </w:rPr>
        <w:t>《公司法》第7</w:t>
      </w:r>
      <w:r>
        <w:rPr>
          <w:rFonts w:asciiTheme="minorEastAsia" w:hAnsiTheme="minorEastAsia" w:hint="eastAsia"/>
          <w:b/>
          <w:sz w:val="28"/>
          <w:szCs w:val="28"/>
        </w:rPr>
        <w:t>4</w:t>
      </w:r>
      <w:r w:rsidRPr="00624151">
        <w:rPr>
          <w:rFonts w:asciiTheme="minorEastAsia" w:hAnsiTheme="minorEastAsia" w:hint="eastAsia"/>
          <w:b/>
          <w:sz w:val="28"/>
          <w:szCs w:val="28"/>
        </w:rPr>
        <w:t>条【异议股东股权收购请求权】</w:t>
      </w:r>
    </w:p>
    <w:p w:rsidR="00624151" w:rsidRPr="00624151" w:rsidRDefault="00624151" w:rsidP="00624151">
      <w:pPr>
        <w:ind w:firstLineChars="200" w:firstLine="560"/>
        <w:jc w:val="left"/>
        <w:rPr>
          <w:rFonts w:asciiTheme="minorEastAsia" w:hAnsiTheme="minorEastAsia"/>
          <w:sz w:val="28"/>
          <w:szCs w:val="28"/>
        </w:rPr>
      </w:pPr>
      <w:r w:rsidRPr="00624151">
        <w:rPr>
          <w:rFonts w:asciiTheme="minorEastAsia" w:hAnsiTheme="minorEastAsia" w:hint="eastAsia"/>
          <w:sz w:val="28"/>
          <w:szCs w:val="28"/>
        </w:rPr>
        <w:t>有下列情形之一的，对股东会该项决议投反对票的股东可以请求公司按照合理的价格收购其股权：</w:t>
      </w:r>
    </w:p>
    <w:p w:rsidR="00624151" w:rsidRPr="00624151" w:rsidRDefault="00624151" w:rsidP="00624151">
      <w:pPr>
        <w:jc w:val="left"/>
        <w:rPr>
          <w:rFonts w:asciiTheme="minorEastAsia" w:hAnsiTheme="minorEastAsia"/>
          <w:sz w:val="28"/>
          <w:szCs w:val="28"/>
        </w:rPr>
      </w:pPr>
      <w:r w:rsidRPr="00624151">
        <w:rPr>
          <w:rFonts w:asciiTheme="minorEastAsia" w:hAnsiTheme="minorEastAsia" w:hint="eastAsia"/>
          <w:sz w:val="28"/>
          <w:szCs w:val="28"/>
        </w:rPr>
        <w:t xml:space="preserve">　　(</w:t>
      </w:r>
      <w:proofErr w:type="gramStart"/>
      <w:r w:rsidRPr="00624151">
        <w:rPr>
          <w:rFonts w:asciiTheme="minorEastAsia" w:hAnsiTheme="minorEastAsia" w:hint="eastAsia"/>
          <w:sz w:val="28"/>
          <w:szCs w:val="28"/>
        </w:rPr>
        <w:t>一</w:t>
      </w:r>
      <w:proofErr w:type="gramEnd"/>
      <w:r w:rsidRPr="00624151">
        <w:rPr>
          <w:rFonts w:asciiTheme="minorEastAsia" w:hAnsiTheme="minorEastAsia" w:hint="eastAsia"/>
          <w:sz w:val="28"/>
          <w:szCs w:val="28"/>
        </w:rPr>
        <w:t>)公司连续五年不向股东分配利润，而公司该五年连续盈利，并且符合本法规定的分配利润条件的;</w:t>
      </w:r>
    </w:p>
    <w:p w:rsidR="00624151" w:rsidRPr="00624151" w:rsidRDefault="00624151" w:rsidP="00624151">
      <w:pPr>
        <w:jc w:val="left"/>
        <w:rPr>
          <w:rFonts w:asciiTheme="minorEastAsia" w:hAnsiTheme="minorEastAsia"/>
          <w:sz w:val="28"/>
          <w:szCs w:val="28"/>
        </w:rPr>
      </w:pPr>
      <w:r w:rsidRPr="00624151">
        <w:rPr>
          <w:rFonts w:asciiTheme="minorEastAsia" w:hAnsiTheme="minorEastAsia" w:hint="eastAsia"/>
          <w:sz w:val="28"/>
          <w:szCs w:val="28"/>
        </w:rPr>
        <w:t xml:space="preserve">　　(二)公司合并、分立、转让主要财产的;</w:t>
      </w:r>
    </w:p>
    <w:p w:rsidR="00624151" w:rsidRPr="00624151" w:rsidRDefault="00624151" w:rsidP="00624151">
      <w:pPr>
        <w:jc w:val="left"/>
        <w:rPr>
          <w:rFonts w:asciiTheme="minorEastAsia" w:hAnsiTheme="minorEastAsia"/>
          <w:sz w:val="28"/>
          <w:szCs w:val="28"/>
        </w:rPr>
      </w:pPr>
      <w:r w:rsidRPr="00624151">
        <w:rPr>
          <w:rFonts w:asciiTheme="minorEastAsia" w:hAnsiTheme="minorEastAsia" w:hint="eastAsia"/>
          <w:sz w:val="28"/>
          <w:szCs w:val="28"/>
        </w:rPr>
        <w:lastRenderedPageBreak/>
        <w:t xml:space="preserve">　　(三)公司章程规定的营业期限届满或者章程规定的其他解散事由出现，股东会会议通过决议修改章程使公司存续的。</w:t>
      </w:r>
    </w:p>
    <w:p w:rsidR="00624151" w:rsidRDefault="00624151" w:rsidP="007B0AD8">
      <w:pPr>
        <w:ind w:firstLine="570"/>
        <w:jc w:val="left"/>
        <w:rPr>
          <w:rFonts w:asciiTheme="minorEastAsia" w:hAnsiTheme="minorEastAsia" w:hint="eastAsia"/>
          <w:sz w:val="28"/>
          <w:szCs w:val="28"/>
        </w:rPr>
      </w:pPr>
      <w:proofErr w:type="gramStart"/>
      <w:r w:rsidRPr="00624151">
        <w:rPr>
          <w:rFonts w:asciiTheme="minorEastAsia" w:hAnsiTheme="minorEastAsia" w:hint="eastAsia"/>
          <w:sz w:val="28"/>
          <w:szCs w:val="28"/>
        </w:rPr>
        <w:t>自股东</w:t>
      </w:r>
      <w:proofErr w:type="gramEnd"/>
      <w:r w:rsidRPr="00624151">
        <w:rPr>
          <w:rFonts w:asciiTheme="minorEastAsia" w:hAnsiTheme="minorEastAsia" w:hint="eastAsia"/>
          <w:sz w:val="28"/>
          <w:szCs w:val="28"/>
        </w:rPr>
        <w:t>会会议决议通过之日起六十日内，股东与公司不能达成股权收购协议的，股东可以</w:t>
      </w:r>
      <w:proofErr w:type="gramStart"/>
      <w:r w:rsidRPr="00624151">
        <w:rPr>
          <w:rFonts w:asciiTheme="minorEastAsia" w:hAnsiTheme="minorEastAsia" w:hint="eastAsia"/>
          <w:sz w:val="28"/>
          <w:szCs w:val="28"/>
        </w:rPr>
        <w:t>自股东</w:t>
      </w:r>
      <w:proofErr w:type="gramEnd"/>
      <w:r w:rsidRPr="00624151">
        <w:rPr>
          <w:rFonts w:asciiTheme="minorEastAsia" w:hAnsiTheme="minorEastAsia" w:hint="eastAsia"/>
          <w:sz w:val="28"/>
          <w:szCs w:val="28"/>
        </w:rPr>
        <w:t>会会议决议通过之日起九十日内向人民法院提起诉讼。</w:t>
      </w:r>
    </w:p>
    <w:p w:rsidR="007B0AD8" w:rsidRPr="001A5569" w:rsidRDefault="007B0AD8" w:rsidP="007B0AD8">
      <w:pPr>
        <w:spacing w:line="600" w:lineRule="exact"/>
        <w:jc w:val="left"/>
        <w:rPr>
          <w:b/>
          <w:sz w:val="28"/>
          <w:szCs w:val="28"/>
        </w:rPr>
      </w:pPr>
      <w:r w:rsidRPr="001A5569">
        <w:rPr>
          <w:rFonts w:hint="eastAsia"/>
          <w:b/>
          <w:sz w:val="28"/>
          <w:szCs w:val="28"/>
        </w:rPr>
        <w:t>《公司法》第</w:t>
      </w:r>
      <w:r w:rsidRPr="001A5569">
        <w:rPr>
          <w:rFonts w:hint="eastAsia"/>
          <w:b/>
          <w:sz w:val="28"/>
          <w:szCs w:val="28"/>
        </w:rPr>
        <w:t>149</w:t>
      </w:r>
      <w:r w:rsidRPr="001A5569">
        <w:rPr>
          <w:rFonts w:hint="eastAsia"/>
          <w:b/>
          <w:sz w:val="28"/>
          <w:szCs w:val="28"/>
        </w:rPr>
        <w:t>条【董事、监事、高级管理人员</w:t>
      </w:r>
      <w:r>
        <w:rPr>
          <w:rFonts w:hint="eastAsia"/>
          <w:b/>
          <w:sz w:val="28"/>
          <w:szCs w:val="28"/>
        </w:rPr>
        <w:t>违法履职时的救济</w:t>
      </w:r>
      <w:r w:rsidRPr="001A5569">
        <w:rPr>
          <w:rFonts w:hint="eastAsia"/>
          <w:b/>
          <w:sz w:val="28"/>
          <w:szCs w:val="28"/>
        </w:rPr>
        <w:t>】</w:t>
      </w:r>
    </w:p>
    <w:p w:rsidR="007B0AD8" w:rsidRDefault="007B0AD8" w:rsidP="007B0AD8">
      <w:pPr>
        <w:spacing w:line="600" w:lineRule="exact"/>
        <w:ind w:firstLineChars="200" w:firstLine="560"/>
        <w:jc w:val="left"/>
        <w:rPr>
          <w:sz w:val="28"/>
          <w:szCs w:val="28"/>
        </w:rPr>
      </w:pPr>
      <w:r w:rsidRPr="001A5569">
        <w:rPr>
          <w:rFonts w:hint="eastAsia"/>
          <w:sz w:val="28"/>
          <w:szCs w:val="28"/>
        </w:rPr>
        <w:t>董事、监事、高级管理人员执行公司职务时违反法律、行政法规或者公司章程的规定，给公司造成损失的，应当承担赔偿责任。</w:t>
      </w:r>
    </w:p>
    <w:p w:rsidR="007B0AD8" w:rsidRPr="001A5569" w:rsidRDefault="007B0AD8" w:rsidP="007B0AD8">
      <w:pPr>
        <w:spacing w:line="600" w:lineRule="exact"/>
        <w:jc w:val="left"/>
        <w:rPr>
          <w:b/>
          <w:sz w:val="28"/>
          <w:szCs w:val="28"/>
        </w:rPr>
      </w:pPr>
      <w:r w:rsidRPr="001A5569">
        <w:rPr>
          <w:rFonts w:hint="eastAsia"/>
          <w:b/>
          <w:sz w:val="28"/>
          <w:szCs w:val="28"/>
        </w:rPr>
        <w:t>《公司法》第</w:t>
      </w:r>
      <w:r w:rsidRPr="001A5569">
        <w:rPr>
          <w:rFonts w:hint="eastAsia"/>
          <w:b/>
          <w:sz w:val="28"/>
          <w:szCs w:val="28"/>
        </w:rPr>
        <w:t>150</w:t>
      </w:r>
      <w:r w:rsidRPr="001A5569">
        <w:rPr>
          <w:rFonts w:hint="eastAsia"/>
          <w:b/>
          <w:sz w:val="28"/>
          <w:szCs w:val="28"/>
        </w:rPr>
        <w:t>条【董事、监事、高级管理人员的义务】</w:t>
      </w:r>
    </w:p>
    <w:p w:rsidR="007B0AD8" w:rsidRDefault="007B0AD8" w:rsidP="007B0AD8">
      <w:pPr>
        <w:spacing w:line="600" w:lineRule="exact"/>
        <w:ind w:firstLine="555"/>
        <w:jc w:val="left"/>
        <w:rPr>
          <w:sz w:val="28"/>
          <w:szCs w:val="28"/>
        </w:rPr>
      </w:pPr>
      <w:r w:rsidRPr="001A5569">
        <w:rPr>
          <w:rFonts w:hint="eastAsia"/>
          <w:sz w:val="28"/>
          <w:szCs w:val="28"/>
        </w:rPr>
        <w:t>股东会或者股东大会要求董事、监事、高级管理人员列席会议的，董事、监事、高级管理人员应当列席并接受股东的质询。</w:t>
      </w:r>
    </w:p>
    <w:p w:rsidR="007B0AD8" w:rsidRPr="001A5569" w:rsidRDefault="007B0AD8" w:rsidP="007B0AD8">
      <w:pPr>
        <w:spacing w:line="600" w:lineRule="exact"/>
        <w:ind w:firstLine="555"/>
        <w:jc w:val="left"/>
        <w:rPr>
          <w:sz w:val="28"/>
          <w:szCs w:val="28"/>
        </w:rPr>
      </w:pPr>
      <w:r w:rsidRPr="001A5569">
        <w:rPr>
          <w:rFonts w:hint="eastAsia"/>
          <w:sz w:val="28"/>
          <w:szCs w:val="28"/>
        </w:rPr>
        <w:t>董事、高级管理人员应当如实向监事会或者不设监事会的有限责任公司的监事提供有关情况和资料，不得妨碍监事会或者监事行使职权。</w:t>
      </w:r>
    </w:p>
    <w:p w:rsidR="007B0AD8" w:rsidRPr="00AF3CE8" w:rsidRDefault="007B0AD8" w:rsidP="007B0AD8">
      <w:pPr>
        <w:spacing w:line="600" w:lineRule="exact"/>
        <w:jc w:val="left"/>
        <w:rPr>
          <w:b/>
          <w:sz w:val="28"/>
          <w:szCs w:val="28"/>
        </w:rPr>
      </w:pPr>
      <w:r w:rsidRPr="00AF3CE8">
        <w:rPr>
          <w:rFonts w:hint="eastAsia"/>
          <w:b/>
          <w:sz w:val="28"/>
          <w:szCs w:val="28"/>
        </w:rPr>
        <w:t>《公司法》第</w:t>
      </w:r>
      <w:r w:rsidRPr="00AF3CE8">
        <w:rPr>
          <w:rFonts w:hint="eastAsia"/>
          <w:b/>
          <w:sz w:val="28"/>
          <w:szCs w:val="28"/>
        </w:rPr>
        <w:t>15</w:t>
      </w:r>
      <w:r>
        <w:rPr>
          <w:rFonts w:hint="eastAsia"/>
          <w:b/>
          <w:sz w:val="28"/>
          <w:szCs w:val="28"/>
        </w:rPr>
        <w:t>1</w:t>
      </w:r>
      <w:r w:rsidRPr="00AF3CE8">
        <w:rPr>
          <w:rFonts w:hint="eastAsia"/>
          <w:b/>
          <w:sz w:val="28"/>
          <w:szCs w:val="28"/>
        </w:rPr>
        <w:t>条【公司权益受损的股东救济】</w:t>
      </w:r>
    </w:p>
    <w:p w:rsidR="007B0AD8" w:rsidRPr="009C657B" w:rsidRDefault="007B0AD8" w:rsidP="007B0AD8">
      <w:pPr>
        <w:ind w:firstLineChars="200" w:firstLine="560"/>
        <w:rPr>
          <w:sz w:val="28"/>
          <w:szCs w:val="28"/>
        </w:rPr>
      </w:pPr>
      <w:r w:rsidRPr="009C657B">
        <w:rPr>
          <w:rFonts w:hint="eastAsia"/>
          <w:sz w:val="28"/>
          <w:szCs w:val="28"/>
        </w:rPr>
        <w:t>董事、高级管理人员有本法第一百五十条规定的情形的，有限责任公司的股东、股份有限公司连续一百八十日以上单独或者合计持有公司百分之</w:t>
      </w:r>
      <w:r w:rsidRPr="009C657B">
        <w:rPr>
          <w:rFonts w:hint="eastAsia"/>
          <w:sz w:val="28"/>
          <w:szCs w:val="28"/>
        </w:rPr>
        <w:t xml:space="preserve"> </w:t>
      </w:r>
      <w:proofErr w:type="gramStart"/>
      <w:r w:rsidRPr="009C657B">
        <w:rPr>
          <w:rFonts w:hint="eastAsia"/>
          <w:sz w:val="28"/>
          <w:szCs w:val="28"/>
        </w:rPr>
        <w:t>一</w:t>
      </w:r>
      <w:proofErr w:type="gramEnd"/>
      <w:r w:rsidRPr="009C657B">
        <w:rPr>
          <w:rFonts w:hint="eastAsia"/>
          <w:sz w:val="28"/>
          <w:szCs w:val="28"/>
        </w:rPr>
        <w:t>以上股份的股东，可以书面请求监事会或者不设监事会的有限责任公司的监事向人民法院提起诉讼；监事有本法第一百五十条规定的情形的，前述股东可以书面请</w:t>
      </w:r>
      <w:r w:rsidRPr="009C657B">
        <w:rPr>
          <w:rFonts w:hint="eastAsia"/>
          <w:sz w:val="28"/>
          <w:szCs w:val="28"/>
        </w:rPr>
        <w:t xml:space="preserve"> </w:t>
      </w:r>
      <w:r w:rsidRPr="009C657B">
        <w:rPr>
          <w:rFonts w:hint="eastAsia"/>
          <w:sz w:val="28"/>
          <w:szCs w:val="28"/>
        </w:rPr>
        <w:t>求董事会或者不设董事会的有限责任公司的执行董事向人民法院提起诉讼。</w:t>
      </w:r>
    </w:p>
    <w:p w:rsidR="007B0AD8" w:rsidRPr="009C657B" w:rsidRDefault="007B0AD8" w:rsidP="007B0AD8">
      <w:pPr>
        <w:rPr>
          <w:sz w:val="28"/>
          <w:szCs w:val="28"/>
        </w:rPr>
      </w:pPr>
      <w:r w:rsidRPr="009C657B">
        <w:rPr>
          <w:rFonts w:hint="eastAsia"/>
          <w:sz w:val="28"/>
          <w:szCs w:val="28"/>
        </w:rPr>
        <w:t xml:space="preserve">　　监事会、不设监事会的有限责任公司的监事，或者董事会、执行</w:t>
      </w:r>
      <w:r w:rsidRPr="009C657B">
        <w:rPr>
          <w:rFonts w:hint="eastAsia"/>
          <w:sz w:val="28"/>
          <w:szCs w:val="28"/>
        </w:rPr>
        <w:lastRenderedPageBreak/>
        <w:t>董事</w:t>
      </w:r>
      <w:r w:rsidRPr="009C657B">
        <w:rPr>
          <w:rFonts w:hint="eastAsia"/>
          <w:sz w:val="28"/>
          <w:szCs w:val="28"/>
        </w:rPr>
        <w:t xml:space="preserve"> </w:t>
      </w:r>
      <w:r w:rsidRPr="009C657B">
        <w:rPr>
          <w:rFonts w:hint="eastAsia"/>
          <w:sz w:val="28"/>
          <w:szCs w:val="28"/>
        </w:rPr>
        <w:t>收到前款规定的股东书面请求后拒绝提起诉讼，或者自收到请求之日起三十日内未提起诉讼，或者情况紧急、</w:t>
      </w:r>
      <w:proofErr w:type="gramStart"/>
      <w:r w:rsidRPr="009C657B">
        <w:rPr>
          <w:rFonts w:hint="eastAsia"/>
          <w:sz w:val="28"/>
          <w:szCs w:val="28"/>
        </w:rPr>
        <w:t>不</w:t>
      </w:r>
      <w:proofErr w:type="gramEnd"/>
      <w:r w:rsidRPr="009C657B">
        <w:rPr>
          <w:rFonts w:hint="eastAsia"/>
          <w:sz w:val="28"/>
          <w:szCs w:val="28"/>
        </w:rPr>
        <w:t>立即提起诉讼将会使公司利益受到难以弥补的损害</w:t>
      </w:r>
      <w:r w:rsidRPr="009C657B">
        <w:rPr>
          <w:rFonts w:hint="eastAsia"/>
          <w:sz w:val="28"/>
          <w:szCs w:val="28"/>
        </w:rPr>
        <w:t xml:space="preserve"> </w:t>
      </w:r>
      <w:r w:rsidRPr="009C657B">
        <w:rPr>
          <w:rFonts w:hint="eastAsia"/>
          <w:sz w:val="28"/>
          <w:szCs w:val="28"/>
        </w:rPr>
        <w:t>的，前款规定的股东有权为了公司的利益以自己的名义直接向人民法院提起诉讼。</w:t>
      </w:r>
    </w:p>
    <w:p w:rsidR="007B0AD8" w:rsidRPr="009C657B" w:rsidRDefault="007B0AD8" w:rsidP="007B0AD8">
      <w:pPr>
        <w:rPr>
          <w:sz w:val="28"/>
          <w:szCs w:val="28"/>
        </w:rPr>
      </w:pPr>
      <w:r w:rsidRPr="009C657B">
        <w:rPr>
          <w:rFonts w:hint="eastAsia"/>
          <w:sz w:val="28"/>
          <w:szCs w:val="28"/>
        </w:rPr>
        <w:t xml:space="preserve">　　他人侵犯公司合法权益，给公司造成损失的，本条第一款规定的股东可以依照前两款的规定向人民法院提起诉讼。</w:t>
      </w:r>
    </w:p>
    <w:p w:rsidR="007B0AD8" w:rsidRPr="00AF3CE8" w:rsidRDefault="007B0AD8" w:rsidP="007B0AD8">
      <w:pPr>
        <w:rPr>
          <w:b/>
          <w:sz w:val="28"/>
          <w:szCs w:val="28"/>
        </w:rPr>
      </w:pPr>
      <w:r w:rsidRPr="00AF3CE8">
        <w:rPr>
          <w:rFonts w:hint="eastAsia"/>
          <w:b/>
          <w:sz w:val="28"/>
          <w:szCs w:val="28"/>
        </w:rPr>
        <w:t>《公司法》第</w:t>
      </w:r>
      <w:r w:rsidRPr="00AF3CE8">
        <w:rPr>
          <w:rFonts w:hint="eastAsia"/>
          <w:b/>
          <w:sz w:val="28"/>
          <w:szCs w:val="28"/>
        </w:rPr>
        <w:t>15</w:t>
      </w:r>
      <w:r>
        <w:rPr>
          <w:rFonts w:hint="eastAsia"/>
          <w:b/>
          <w:sz w:val="28"/>
          <w:szCs w:val="28"/>
        </w:rPr>
        <w:t>2</w:t>
      </w:r>
      <w:r w:rsidRPr="00AF3CE8">
        <w:rPr>
          <w:rFonts w:hint="eastAsia"/>
          <w:b/>
          <w:sz w:val="28"/>
          <w:szCs w:val="28"/>
        </w:rPr>
        <w:t>条【股东权益受损的诉讼】</w:t>
      </w:r>
    </w:p>
    <w:p w:rsidR="007B0AD8" w:rsidRPr="007B0AD8" w:rsidRDefault="007B0AD8" w:rsidP="007B0AD8">
      <w:pPr>
        <w:ind w:firstLine="570"/>
        <w:jc w:val="left"/>
        <w:rPr>
          <w:rFonts w:asciiTheme="minorEastAsia" w:hAnsiTheme="minorEastAsia"/>
          <w:sz w:val="28"/>
          <w:szCs w:val="28"/>
        </w:rPr>
      </w:pPr>
      <w:r w:rsidRPr="00AF3CE8">
        <w:rPr>
          <w:rFonts w:hint="eastAsia"/>
          <w:sz w:val="28"/>
          <w:szCs w:val="28"/>
        </w:rPr>
        <w:t>董事、高级管理人员违反法律、行政法规或者公司章程的规定，损害股东利益的，股东可以向人民法院提起诉讼。</w:t>
      </w:r>
      <w:r>
        <w:rPr>
          <w:rFonts w:hint="eastAsia"/>
          <w:sz w:val="28"/>
          <w:szCs w:val="28"/>
        </w:rPr>
        <w:t xml:space="preserve"> </w:t>
      </w:r>
    </w:p>
    <w:sectPr w:rsidR="007B0AD8" w:rsidRPr="007B0A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151"/>
    <w:rsid w:val="00000150"/>
    <w:rsid w:val="00000CEC"/>
    <w:rsid w:val="0000279D"/>
    <w:rsid w:val="00002AB1"/>
    <w:rsid w:val="00004B2C"/>
    <w:rsid w:val="00004F85"/>
    <w:rsid w:val="000075EC"/>
    <w:rsid w:val="00007CB3"/>
    <w:rsid w:val="00010B97"/>
    <w:rsid w:val="00011136"/>
    <w:rsid w:val="00014C84"/>
    <w:rsid w:val="00017695"/>
    <w:rsid w:val="00020C99"/>
    <w:rsid w:val="00023F5C"/>
    <w:rsid w:val="0002470E"/>
    <w:rsid w:val="00024D96"/>
    <w:rsid w:val="00025838"/>
    <w:rsid w:val="000258C0"/>
    <w:rsid w:val="000276C8"/>
    <w:rsid w:val="00027C0F"/>
    <w:rsid w:val="000307ED"/>
    <w:rsid w:val="000313B3"/>
    <w:rsid w:val="00031BA5"/>
    <w:rsid w:val="00032089"/>
    <w:rsid w:val="000415F8"/>
    <w:rsid w:val="000467E6"/>
    <w:rsid w:val="000504C0"/>
    <w:rsid w:val="000507A0"/>
    <w:rsid w:val="00050F0B"/>
    <w:rsid w:val="00052752"/>
    <w:rsid w:val="00053A35"/>
    <w:rsid w:val="0005753F"/>
    <w:rsid w:val="000609EB"/>
    <w:rsid w:val="000627C3"/>
    <w:rsid w:val="000645C2"/>
    <w:rsid w:val="00067F5D"/>
    <w:rsid w:val="00072CB5"/>
    <w:rsid w:val="000735EE"/>
    <w:rsid w:val="00075061"/>
    <w:rsid w:val="00076300"/>
    <w:rsid w:val="00076637"/>
    <w:rsid w:val="0007696A"/>
    <w:rsid w:val="00077E30"/>
    <w:rsid w:val="00080BA6"/>
    <w:rsid w:val="00086288"/>
    <w:rsid w:val="000909B3"/>
    <w:rsid w:val="000918B8"/>
    <w:rsid w:val="00092046"/>
    <w:rsid w:val="00093F01"/>
    <w:rsid w:val="0009702C"/>
    <w:rsid w:val="00097856"/>
    <w:rsid w:val="000A1F2B"/>
    <w:rsid w:val="000A263C"/>
    <w:rsid w:val="000A35EE"/>
    <w:rsid w:val="000A4E7B"/>
    <w:rsid w:val="000A5142"/>
    <w:rsid w:val="000A5704"/>
    <w:rsid w:val="000A59F5"/>
    <w:rsid w:val="000A6125"/>
    <w:rsid w:val="000A7668"/>
    <w:rsid w:val="000A7BCA"/>
    <w:rsid w:val="000B2D93"/>
    <w:rsid w:val="000B3159"/>
    <w:rsid w:val="000B6E41"/>
    <w:rsid w:val="000C21FD"/>
    <w:rsid w:val="000C5A4F"/>
    <w:rsid w:val="000D255E"/>
    <w:rsid w:val="000D364D"/>
    <w:rsid w:val="000D7405"/>
    <w:rsid w:val="000E13B2"/>
    <w:rsid w:val="000E25DD"/>
    <w:rsid w:val="000E2B1C"/>
    <w:rsid w:val="000E66C4"/>
    <w:rsid w:val="000F415D"/>
    <w:rsid w:val="000F4FAA"/>
    <w:rsid w:val="001039BD"/>
    <w:rsid w:val="001042F9"/>
    <w:rsid w:val="00107B32"/>
    <w:rsid w:val="001111AB"/>
    <w:rsid w:val="00112714"/>
    <w:rsid w:val="001141E4"/>
    <w:rsid w:val="0011629E"/>
    <w:rsid w:val="00116F5D"/>
    <w:rsid w:val="0012103B"/>
    <w:rsid w:val="00125D30"/>
    <w:rsid w:val="0012768B"/>
    <w:rsid w:val="00130BFA"/>
    <w:rsid w:val="00131C3E"/>
    <w:rsid w:val="001320AC"/>
    <w:rsid w:val="00132D59"/>
    <w:rsid w:val="001333CF"/>
    <w:rsid w:val="001338B0"/>
    <w:rsid w:val="00133F38"/>
    <w:rsid w:val="001348B2"/>
    <w:rsid w:val="001365D9"/>
    <w:rsid w:val="00137366"/>
    <w:rsid w:val="001402CF"/>
    <w:rsid w:val="00143242"/>
    <w:rsid w:val="00150B8D"/>
    <w:rsid w:val="001513E5"/>
    <w:rsid w:val="001527B9"/>
    <w:rsid w:val="00155C20"/>
    <w:rsid w:val="00156D90"/>
    <w:rsid w:val="00162DFB"/>
    <w:rsid w:val="001648C6"/>
    <w:rsid w:val="00167A5A"/>
    <w:rsid w:val="00171934"/>
    <w:rsid w:val="001745F7"/>
    <w:rsid w:val="00180215"/>
    <w:rsid w:val="00182507"/>
    <w:rsid w:val="00184FD9"/>
    <w:rsid w:val="00191746"/>
    <w:rsid w:val="00194388"/>
    <w:rsid w:val="00195FB5"/>
    <w:rsid w:val="001967B1"/>
    <w:rsid w:val="001A0B98"/>
    <w:rsid w:val="001A1A38"/>
    <w:rsid w:val="001A4A13"/>
    <w:rsid w:val="001A4D4A"/>
    <w:rsid w:val="001A66C9"/>
    <w:rsid w:val="001A66EC"/>
    <w:rsid w:val="001B23FF"/>
    <w:rsid w:val="001B3DE4"/>
    <w:rsid w:val="001B7357"/>
    <w:rsid w:val="001C015B"/>
    <w:rsid w:val="001C60C5"/>
    <w:rsid w:val="001D027B"/>
    <w:rsid w:val="001D031C"/>
    <w:rsid w:val="001D25C0"/>
    <w:rsid w:val="001E3D1F"/>
    <w:rsid w:val="001E4CAC"/>
    <w:rsid w:val="001E5962"/>
    <w:rsid w:val="001F01C4"/>
    <w:rsid w:val="001F0F6B"/>
    <w:rsid w:val="001F1AAB"/>
    <w:rsid w:val="001F4887"/>
    <w:rsid w:val="001F4D6F"/>
    <w:rsid w:val="001F71B0"/>
    <w:rsid w:val="00200F06"/>
    <w:rsid w:val="00205319"/>
    <w:rsid w:val="002056EA"/>
    <w:rsid w:val="00206A0A"/>
    <w:rsid w:val="0020706A"/>
    <w:rsid w:val="00214DD6"/>
    <w:rsid w:val="00215684"/>
    <w:rsid w:val="00215842"/>
    <w:rsid w:val="00217417"/>
    <w:rsid w:val="00222501"/>
    <w:rsid w:val="00223048"/>
    <w:rsid w:val="00226B07"/>
    <w:rsid w:val="00233514"/>
    <w:rsid w:val="002360BB"/>
    <w:rsid w:val="002430AB"/>
    <w:rsid w:val="00243D2B"/>
    <w:rsid w:val="002448AE"/>
    <w:rsid w:val="002455D3"/>
    <w:rsid w:val="00245AA8"/>
    <w:rsid w:val="00246F12"/>
    <w:rsid w:val="00251214"/>
    <w:rsid w:val="0025167B"/>
    <w:rsid w:val="00254387"/>
    <w:rsid w:val="00255E14"/>
    <w:rsid w:val="00257528"/>
    <w:rsid w:val="002652E6"/>
    <w:rsid w:val="002664AC"/>
    <w:rsid w:val="00266A9B"/>
    <w:rsid w:val="0027015A"/>
    <w:rsid w:val="00271894"/>
    <w:rsid w:val="002728A5"/>
    <w:rsid w:val="00273B14"/>
    <w:rsid w:val="00275F59"/>
    <w:rsid w:val="00281A55"/>
    <w:rsid w:val="00281C72"/>
    <w:rsid w:val="00281DF1"/>
    <w:rsid w:val="00284A66"/>
    <w:rsid w:val="00285683"/>
    <w:rsid w:val="00286163"/>
    <w:rsid w:val="00286F27"/>
    <w:rsid w:val="00287202"/>
    <w:rsid w:val="0029123E"/>
    <w:rsid w:val="00295319"/>
    <w:rsid w:val="00297935"/>
    <w:rsid w:val="002A134D"/>
    <w:rsid w:val="002A2539"/>
    <w:rsid w:val="002A32DD"/>
    <w:rsid w:val="002B0B7F"/>
    <w:rsid w:val="002B15C8"/>
    <w:rsid w:val="002B1618"/>
    <w:rsid w:val="002B1C4E"/>
    <w:rsid w:val="002B2904"/>
    <w:rsid w:val="002B3535"/>
    <w:rsid w:val="002B7C2B"/>
    <w:rsid w:val="002C03C7"/>
    <w:rsid w:val="002C0F1F"/>
    <w:rsid w:val="002C194C"/>
    <w:rsid w:val="002C3FC0"/>
    <w:rsid w:val="002C61F1"/>
    <w:rsid w:val="002C64BD"/>
    <w:rsid w:val="002D11D3"/>
    <w:rsid w:val="002D2BB4"/>
    <w:rsid w:val="002D2E57"/>
    <w:rsid w:val="002D3696"/>
    <w:rsid w:val="002E0E98"/>
    <w:rsid w:val="002E217C"/>
    <w:rsid w:val="002E2603"/>
    <w:rsid w:val="002E3632"/>
    <w:rsid w:val="002E4150"/>
    <w:rsid w:val="002E5EC5"/>
    <w:rsid w:val="002F06A0"/>
    <w:rsid w:val="002F1411"/>
    <w:rsid w:val="002F3B0E"/>
    <w:rsid w:val="002F3C0F"/>
    <w:rsid w:val="002F749D"/>
    <w:rsid w:val="00304812"/>
    <w:rsid w:val="00304D12"/>
    <w:rsid w:val="003050B4"/>
    <w:rsid w:val="00310321"/>
    <w:rsid w:val="003130DC"/>
    <w:rsid w:val="00317724"/>
    <w:rsid w:val="003205A9"/>
    <w:rsid w:val="00322D61"/>
    <w:rsid w:val="00324893"/>
    <w:rsid w:val="00325C63"/>
    <w:rsid w:val="003271E2"/>
    <w:rsid w:val="00330B7F"/>
    <w:rsid w:val="00332F99"/>
    <w:rsid w:val="0033389F"/>
    <w:rsid w:val="00333A8A"/>
    <w:rsid w:val="00336203"/>
    <w:rsid w:val="00336548"/>
    <w:rsid w:val="0033752C"/>
    <w:rsid w:val="0034734C"/>
    <w:rsid w:val="00347ADD"/>
    <w:rsid w:val="003529E4"/>
    <w:rsid w:val="003549F5"/>
    <w:rsid w:val="003568A4"/>
    <w:rsid w:val="00363087"/>
    <w:rsid w:val="00364F0D"/>
    <w:rsid w:val="003726C0"/>
    <w:rsid w:val="00374430"/>
    <w:rsid w:val="0037658F"/>
    <w:rsid w:val="00376CA3"/>
    <w:rsid w:val="00380FE6"/>
    <w:rsid w:val="00381873"/>
    <w:rsid w:val="00383B9F"/>
    <w:rsid w:val="00386176"/>
    <w:rsid w:val="003879A5"/>
    <w:rsid w:val="00387D7F"/>
    <w:rsid w:val="00393740"/>
    <w:rsid w:val="003938A2"/>
    <w:rsid w:val="00394416"/>
    <w:rsid w:val="0039667E"/>
    <w:rsid w:val="003A0643"/>
    <w:rsid w:val="003A0F32"/>
    <w:rsid w:val="003A28BA"/>
    <w:rsid w:val="003A33EE"/>
    <w:rsid w:val="003A3E81"/>
    <w:rsid w:val="003B5D4F"/>
    <w:rsid w:val="003B6090"/>
    <w:rsid w:val="003B7B0B"/>
    <w:rsid w:val="003C3D62"/>
    <w:rsid w:val="003C4B32"/>
    <w:rsid w:val="003C6561"/>
    <w:rsid w:val="003C6FFD"/>
    <w:rsid w:val="003C72A5"/>
    <w:rsid w:val="003C7AC3"/>
    <w:rsid w:val="003D1770"/>
    <w:rsid w:val="003D60B7"/>
    <w:rsid w:val="003D79E5"/>
    <w:rsid w:val="003E113C"/>
    <w:rsid w:val="003E3BA1"/>
    <w:rsid w:val="003E460D"/>
    <w:rsid w:val="003E6780"/>
    <w:rsid w:val="003E6BF4"/>
    <w:rsid w:val="003F1670"/>
    <w:rsid w:val="003F596C"/>
    <w:rsid w:val="003F5AD9"/>
    <w:rsid w:val="00411B9F"/>
    <w:rsid w:val="0041735A"/>
    <w:rsid w:val="00417754"/>
    <w:rsid w:val="00420C09"/>
    <w:rsid w:val="00424B94"/>
    <w:rsid w:val="004257CC"/>
    <w:rsid w:val="00427027"/>
    <w:rsid w:val="00427611"/>
    <w:rsid w:val="00434D1F"/>
    <w:rsid w:val="00435EBD"/>
    <w:rsid w:val="00436E51"/>
    <w:rsid w:val="00437C1A"/>
    <w:rsid w:val="0044042D"/>
    <w:rsid w:val="00440F5A"/>
    <w:rsid w:val="004439BF"/>
    <w:rsid w:val="00452FCC"/>
    <w:rsid w:val="004558FF"/>
    <w:rsid w:val="00455F88"/>
    <w:rsid w:val="004617EF"/>
    <w:rsid w:val="004624B2"/>
    <w:rsid w:val="004652C6"/>
    <w:rsid w:val="00466FF1"/>
    <w:rsid w:val="004704BA"/>
    <w:rsid w:val="004728AC"/>
    <w:rsid w:val="00473414"/>
    <w:rsid w:val="0048233E"/>
    <w:rsid w:val="004827E9"/>
    <w:rsid w:val="00484BAB"/>
    <w:rsid w:val="004878CA"/>
    <w:rsid w:val="00487E34"/>
    <w:rsid w:val="0049134F"/>
    <w:rsid w:val="004914DB"/>
    <w:rsid w:val="00493C8C"/>
    <w:rsid w:val="00494066"/>
    <w:rsid w:val="00496495"/>
    <w:rsid w:val="00496DDC"/>
    <w:rsid w:val="0049738D"/>
    <w:rsid w:val="00497A4A"/>
    <w:rsid w:val="004A1D88"/>
    <w:rsid w:val="004A2452"/>
    <w:rsid w:val="004A3A9D"/>
    <w:rsid w:val="004A4698"/>
    <w:rsid w:val="004A58EE"/>
    <w:rsid w:val="004A72E7"/>
    <w:rsid w:val="004A7E0F"/>
    <w:rsid w:val="004B5DB4"/>
    <w:rsid w:val="004B5E4F"/>
    <w:rsid w:val="004C06ED"/>
    <w:rsid w:val="004C1F86"/>
    <w:rsid w:val="004C3FFA"/>
    <w:rsid w:val="004C4FB9"/>
    <w:rsid w:val="004D0C98"/>
    <w:rsid w:val="004D1A13"/>
    <w:rsid w:val="004D2432"/>
    <w:rsid w:val="004E0D48"/>
    <w:rsid w:val="004E39C9"/>
    <w:rsid w:val="004E7E34"/>
    <w:rsid w:val="004F0679"/>
    <w:rsid w:val="004F082E"/>
    <w:rsid w:val="004F1E31"/>
    <w:rsid w:val="004F269E"/>
    <w:rsid w:val="004F2B80"/>
    <w:rsid w:val="004F3782"/>
    <w:rsid w:val="004F3A79"/>
    <w:rsid w:val="004F45B8"/>
    <w:rsid w:val="004F6FE6"/>
    <w:rsid w:val="00500071"/>
    <w:rsid w:val="005009A5"/>
    <w:rsid w:val="00501933"/>
    <w:rsid w:val="005019CB"/>
    <w:rsid w:val="00504AFA"/>
    <w:rsid w:val="005067E3"/>
    <w:rsid w:val="00506D5A"/>
    <w:rsid w:val="00507380"/>
    <w:rsid w:val="00510BD9"/>
    <w:rsid w:val="005137C3"/>
    <w:rsid w:val="00513A87"/>
    <w:rsid w:val="00515560"/>
    <w:rsid w:val="00517A1E"/>
    <w:rsid w:val="00521208"/>
    <w:rsid w:val="00523415"/>
    <w:rsid w:val="005241B5"/>
    <w:rsid w:val="00526F72"/>
    <w:rsid w:val="005330D7"/>
    <w:rsid w:val="0053628D"/>
    <w:rsid w:val="00537AE9"/>
    <w:rsid w:val="00537D15"/>
    <w:rsid w:val="005416ED"/>
    <w:rsid w:val="005421CC"/>
    <w:rsid w:val="00543BE9"/>
    <w:rsid w:val="005478C7"/>
    <w:rsid w:val="00550094"/>
    <w:rsid w:val="00550245"/>
    <w:rsid w:val="005536AB"/>
    <w:rsid w:val="0055388E"/>
    <w:rsid w:val="00556156"/>
    <w:rsid w:val="005572F5"/>
    <w:rsid w:val="00560601"/>
    <w:rsid w:val="005618BE"/>
    <w:rsid w:val="0056282E"/>
    <w:rsid w:val="00562FF3"/>
    <w:rsid w:val="00567DAA"/>
    <w:rsid w:val="00573043"/>
    <w:rsid w:val="00573398"/>
    <w:rsid w:val="00574565"/>
    <w:rsid w:val="005745CC"/>
    <w:rsid w:val="005747AC"/>
    <w:rsid w:val="00575736"/>
    <w:rsid w:val="0057765D"/>
    <w:rsid w:val="0058169A"/>
    <w:rsid w:val="005849F0"/>
    <w:rsid w:val="00590870"/>
    <w:rsid w:val="00590E21"/>
    <w:rsid w:val="005976DD"/>
    <w:rsid w:val="005A286A"/>
    <w:rsid w:val="005A345B"/>
    <w:rsid w:val="005A5B77"/>
    <w:rsid w:val="005A60BA"/>
    <w:rsid w:val="005B046F"/>
    <w:rsid w:val="005B1E65"/>
    <w:rsid w:val="005B584A"/>
    <w:rsid w:val="005B6FF4"/>
    <w:rsid w:val="005B7681"/>
    <w:rsid w:val="005C2C41"/>
    <w:rsid w:val="005C356F"/>
    <w:rsid w:val="005C570F"/>
    <w:rsid w:val="005C7345"/>
    <w:rsid w:val="005C7873"/>
    <w:rsid w:val="005C7D71"/>
    <w:rsid w:val="005D0CFC"/>
    <w:rsid w:val="005D13DE"/>
    <w:rsid w:val="005D2AD1"/>
    <w:rsid w:val="005D3C9C"/>
    <w:rsid w:val="005D790F"/>
    <w:rsid w:val="005E159E"/>
    <w:rsid w:val="005E1FAB"/>
    <w:rsid w:val="005E26B4"/>
    <w:rsid w:val="005E5AA1"/>
    <w:rsid w:val="005F1206"/>
    <w:rsid w:val="005F423C"/>
    <w:rsid w:val="00600B9B"/>
    <w:rsid w:val="00602214"/>
    <w:rsid w:val="00604C3E"/>
    <w:rsid w:val="00606352"/>
    <w:rsid w:val="00616BA7"/>
    <w:rsid w:val="00624151"/>
    <w:rsid w:val="00624729"/>
    <w:rsid w:val="00625A67"/>
    <w:rsid w:val="0063609D"/>
    <w:rsid w:val="006446A3"/>
    <w:rsid w:val="00647A80"/>
    <w:rsid w:val="00651BE6"/>
    <w:rsid w:val="006559C7"/>
    <w:rsid w:val="00657938"/>
    <w:rsid w:val="00657E5E"/>
    <w:rsid w:val="006613C8"/>
    <w:rsid w:val="006614E3"/>
    <w:rsid w:val="00661701"/>
    <w:rsid w:val="00662104"/>
    <w:rsid w:val="00666AD5"/>
    <w:rsid w:val="00672DEC"/>
    <w:rsid w:val="006766FE"/>
    <w:rsid w:val="0067697A"/>
    <w:rsid w:val="00676CF8"/>
    <w:rsid w:val="00680AE6"/>
    <w:rsid w:val="00681B26"/>
    <w:rsid w:val="0068407D"/>
    <w:rsid w:val="006862C8"/>
    <w:rsid w:val="00686BE4"/>
    <w:rsid w:val="00691013"/>
    <w:rsid w:val="00692304"/>
    <w:rsid w:val="006A01F5"/>
    <w:rsid w:val="006A3A7A"/>
    <w:rsid w:val="006A5578"/>
    <w:rsid w:val="006A78D3"/>
    <w:rsid w:val="006B172D"/>
    <w:rsid w:val="006B5B50"/>
    <w:rsid w:val="006B5CE8"/>
    <w:rsid w:val="006B784F"/>
    <w:rsid w:val="006C1694"/>
    <w:rsid w:val="006C7678"/>
    <w:rsid w:val="006C7ECD"/>
    <w:rsid w:val="006D0667"/>
    <w:rsid w:val="006D06B7"/>
    <w:rsid w:val="006D4C97"/>
    <w:rsid w:val="006D542F"/>
    <w:rsid w:val="006D5E92"/>
    <w:rsid w:val="006D6615"/>
    <w:rsid w:val="006E289E"/>
    <w:rsid w:val="006E4119"/>
    <w:rsid w:val="006F1D65"/>
    <w:rsid w:val="006F56EC"/>
    <w:rsid w:val="00700249"/>
    <w:rsid w:val="0070137B"/>
    <w:rsid w:val="00701B05"/>
    <w:rsid w:val="00710779"/>
    <w:rsid w:val="007110BE"/>
    <w:rsid w:val="00712DBF"/>
    <w:rsid w:val="007131AC"/>
    <w:rsid w:val="007151C7"/>
    <w:rsid w:val="00720473"/>
    <w:rsid w:val="00720CAE"/>
    <w:rsid w:val="00721CD6"/>
    <w:rsid w:val="00721D2A"/>
    <w:rsid w:val="00723E6E"/>
    <w:rsid w:val="007315B5"/>
    <w:rsid w:val="00731F4A"/>
    <w:rsid w:val="0073262C"/>
    <w:rsid w:val="007329F7"/>
    <w:rsid w:val="00732FFA"/>
    <w:rsid w:val="00733223"/>
    <w:rsid w:val="007361C0"/>
    <w:rsid w:val="00740B55"/>
    <w:rsid w:val="007434D3"/>
    <w:rsid w:val="00744001"/>
    <w:rsid w:val="00744A79"/>
    <w:rsid w:val="00746D1F"/>
    <w:rsid w:val="0075001C"/>
    <w:rsid w:val="007526F9"/>
    <w:rsid w:val="00752A10"/>
    <w:rsid w:val="007540BF"/>
    <w:rsid w:val="00757408"/>
    <w:rsid w:val="00760E91"/>
    <w:rsid w:val="00761A10"/>
    <w:rsid w:val="007655AA"/>
    <w:rsid w:val="00765AAC"/>
    <w:rsid w:val="00771979"/>
    <w:rsid w:val="00774B8C"/>
    <w:rsid w:val="007759FB"/>
    <w:rsid w:val="0077720A"/>
    <w:rsid w:val="007777E5"/>
    <w:rsid w:val="00777A6D"/>
    <w:rsid w:val="00781E10"/>
    <w:rsid w:val="0078385D"/>
    <w:rsid w:val="0078441B"/>
    <w:rsid w:val="00785482"/>
    <w:rsid w:val="00785944"/>
    <w:rsid w:val="00786A7A"/>
    <w:rsid w:val="00786FE8"/>
    <w:rsid w:val="007903F6"/>
    <w:rsid w:val="00792B66"/>
    <w:rsid w:val="007A3164"/>
    <w:rsid w:val="007A4D42"/>
    <w:rsid w:val="007A6092"/>
    <w:rsid w:val="007B0AD8"/>
    <w:rsid w:val="007B3178"/>
    <w:rsid w:val="007B4143"/>
    <w:rsid w:val="007B4DCC"/>
    <w:rsid w:val="007B79E1"/>
    <w:rsid w:val="007C3731"/>
    <w:rsid w:val="007C3E5F"/>
    <w:rsid w:val="007D3D9B"/>
    <w:rsid w:val="007D592F"/>
    <w:rsid w:val="007D6F83"/>
    <w:rsid w:val="007D7C6C"/>
    <w:rsid w:val="007E000C"/>
    <w:rsid w:val="007E1EC0"/>
    <w:rsid w:val="007E1ED9"/>
    <w:rsid w:val="007E4A1C"/>
    <w:rsid w:val="007F187A"/>
    <w:rsid w:val="007F3917"/>
    <w:rsid w:val="00800034"/>
    <w:rsid w:val="008008DC"/>
    <w:rsid w:val="00800C6A"/>
    <w:rsid w:val="00800E6C"/>
    <w:rsid w:val="008018D1"/>
    <w:rsid w:val="008027D4"/>
    <w:rsid w:val="008030D1"/>
    <w:rsid w:val="008032B8"/>
    <w:rsid w:val="00806237"/>
    <w:rsid w:val="00806921"/>
    <w:rsid w:val="00806ECB"/>
    <w:rsid w:val="00815F62"/>
    <w:rsid w:val="0082150F"/>
    <w:rsid w:val="00821E16"/>
    <w:rsid w:val="00824587"/>
    <w:rsid w:val="00825B99"/>
    <w:rsid w:val="00825F2A"/>
    <w:rsid w:val="00826A50"/>
    <w:rsid w:val="008276C1"/>
    <w:rsid w:val="00834300"/>
    <w:rsid w:val="00836192"/>
    <w:rsid w:val="00837380"/>
    <w:rsid w:val="00840C21"/>
    <w:rsid w:val="00840D9C"/>
    <w:rsid w:val="00845163"/>
    <w:rsid w:val="00846B55"/>
    <w:rsid w:val="00847557"/>
    <w:rsid w:val="008502FF"/>
    <w:rsid w:val="00851DF0"/>
    <w:rsid w:val="008529D2"/>
    <w:rsid w:val="00860699"/>
    <w:rsid w:val="008612FC"/>
    <w:rsid w:val="0086175B"/>
    <w:rsid w:val="00861C14"/>
    <w:rsid w:val="00862721"/>
    <w:rsid w:val="00862AF4"/>
    <w:rsid w:val="00862F65"/>
    <w:rsid w:val="00864CD0"/>
    <w:rsid w:val="00865DAE"/>
    <w:rsid w:val="0088021E"/>
    <w:rsid w:val="008813C4"/>
    <w:rsid w:val="008814E9"/>
    <w:rsid w:val="00881B84"/>
    <w:rsid w:val="00884750"/>
    <w:rsid w:val="00885630"/>
    <w:rsid w:val="00885B05"/>
    <w:rsid w:val="00886FB8"/>
    <w:rsid w:val="00886FD1"/>
    <w:rsid w:val="00887BA0"/>
    <w:rsid w:val="00890E1E"/>
    <w:rsid w:val="008913A8"/>
    <w:rsid w:val="00891ED3"/>
    <w:rsid w:val="008947A7"/>
    <w:rsid w:val="008967A0"/>
    <w:rsid w:val="00896C54"/>
    <w:rsid w:val="008A0D1B"/>
    <w:rsid w:val="008A0F39"/>
    <w:rsid w:val="008A2D58"/>
    <w:rsid w:val="008A35BE"/>
    <w:rsid w:val="008A48EE"/>
    <w:rsid w:val="008A79B7"/>
    <w:rsid w:val="008B6F07"/>
    <w:rsid w:val="008B7AC3"/>
    <w:rsid w:val="008C1585"/>
    <w:rsid w:val="008C1EF0"/>
    <w:rsid w:val="008C299C"/>
    <w:rsid w:val="008C3E07"/>
    <w:rsid w:val="008C442B"/>
    <w:rsid w:val="008C5CA8"/>
    <w:rsid w:val="008D189C"/>
    <w:rsid w:val="008D1BB9"/>
    <w:rsid w:val="008D1CAA"/>
    <w:rsid w:val="008D3618"/>
    <w:rsid w:val="008D5FFC"/>
    <w:rsid w:val="008D7881"/>
    <w:rsid w:val="008E0265"/>
    <w:rsid w:val="008E18CD"/>
    <w:rsid w:val="008E433C"/>
    <w:rsid w:val="008F00C3"/>
    <w:rsid w:val="008F0B3D"/>
    <w:rsid w:val="008F0BAC"/>
    <w:rsid w:val="008F47AB"/>
    <w:rsid w:val="008F551E"/>
    <w:rsid w:val="008F5999"/>
    <w:rsid w:val="008F5BA4"/>
    <w:rsid w:val="008F7082"/>
    <w:rsid w:val="008F7EE7"/>
    <w:rsid w:val="00901360"/>
    <w:rsid w:val="00903827"/>
    <w:rsid w:val="00914842"/>
    <w:rsid w:val="00916B68"/>
    <w:rsid w:val="00922AA3"/>
    <w:rsid w:val="009256A2"/>
    <w:rsid w:val="0092714C"/>
    <w:rsid w:val="009276E4"/>
    <w:rsid w:val="00932A77"/>
    <w:rsid w:val="00936512"/>
    <w:rsid w:val="0093674B"/>
    <w:rsid w:val="00941A30"/>
    <w:rsid w:val="00943614"/>
    <w:rsid w:val="0094398C"/>
    <w:rsid w:val="00944567"/>
    <w:rsid w:val="00946DEB"/>
    <w:rsid w:val="00950DFF"/>
    <w:rsid w:val="00953EB5"/>
    <w:rsid w:val="00954E12"/>
    <w:rsid w:val="00956A4A"/>
    <w:rsid w:val="00960E44"/>
    <w:rsid w:val="00961418"/>
    <w:rsid w:val="00965EE1"/>
    <w:rsid w:val="0097263B"/>
    <w:rsid w:val="00972C63"/>
    <w:rsid w:val="00973379"/>
    <w:rsid w:val="00973969"/>
    <w:rsid w:val="0097463A"/>
    <w:rsid w:val="009750A4"/>
    <w:rsid w:val="009750E8"/>
    <w:rsid w:val="00975548"/>
    <w:rsid w:val="00975E6B"/>
    <w:rsid w:val="00980197"/>
    <w:rsid w:val="00981189"/>
    <w:rsid w:val="00981B81"/>
    <w:rsid w:val="00984562"/>
    <w:rsid w:val="009910D8"/>
    <w:rsid w:val="009939DC"/>
    <w:rsid w:val="0099590A"/>
    <w:rsid w:val="00996434"/>
    <w:rsid w:val="00996939"/>
    <w:rsid w:val="009A0971"/>
    <w:rsid w:val="009A1AB5"/>
    <w:rsid w:val="009A2131"/>
    <w:rsid w:val="009A2857"/>
    <w:rsid w:val="009A4A8B"/>
    <w:rsid w:val="009A6906"/>
    <w:rsid w:val="009A7B15"/>
    <w:rsid w:val="009B1B68"/>
    <w:rsid w:val="009B7869"/>
    <w:rsid w:val="009C5990"/>
    <w:rsid w:val="009C59A2"/>
    <w:rsid w:val="009C7A4A"/>
    <w:rsid w:val="009D57BA"/>
    <w:rsid w:val="009E1F04"/>
    <w:rsid w:val="009E2814"/>
    <w:rsid w:val="009E2D17"/>
    <w:rsid w:val="009E3D1A"/>
    <w:rsid w:val="009E405D"/>
    <w:rsid w:val="009E46F4"/>
    <w:rsid w:val="009E57FB"/>
    <w:rsid w:val="009E5DA3"/>
    <w:rsid w:val="009E7574"/>
    <w:rsid w:val="009E7F15"/>
    <w:rsid w:val="009F2A8A"/>
    <w:rsid w:val="009F37B5"/>
    <w:rsid w:val="009F483B"/>
    <w:rsid w:val="00A01862"/>
    <w:rsid w:val="00A02A4B"/>
    <w:rsid w:val="00A042C1"/>
    <w:rsid w:val="00A0446F"/>
    <w:rsid w:val="00A04B73"/>
    <w:rsid w:val="00A0704E"/>
    <w:rsid w:val="00A11BEB"/>
    <w:rsid w:val="00A127E6"/>
    <w:rsid w:val="00A1575E"/>
    <w:rsid w:val="00A172F3"/>
    <w:rsid w:val="00A211D9"/>
    <w:rsid w:val="00A23005"/>
    <w:rsid w:val="00A2352D"/>
    <w:rsid w:val="00A23986"/>
    <w:rsid w:val="00A2481C"/>
    <w:rsid w:val="00A25296"/>
    <w:rsid w:val="00A25FE3"/>
    <w:rsid w:val="00A307B0"/>
    <w:rsid w:val="00A326AC"/>
    <w:rsid w:val="00A33195"/>
    <w:rsid w:val="00A35BAA"/>
    <w:rsid w:val="00A3732C"/>
    <w:rsid w:val="00A37897"/>
    <w:rsid w:val="00A414B1"/>
    <w:rsid w:val="00A41B91"/>
    <w:rsid w:val="00A41D57"/>
    <w:rsid w:val="00A42E4C"/>
    <w:rsid w:val="00A43188"/>
    <w:rsid w:val="00A43ACA"/>
    <w:rsid w:val="00A44C4B"/>
    <w:rsid w:val="00A45DDD"/>
    <w:rsid w:val="00A50E70"/>
    <w:rsid w:val="00A51F82"/>
    <w:rsid w:val="00A5531A"/>
    <w:rsid w:val="00A55D7F"/>
    <w:rsid w:val="00A56A9D"/>
    <w:rsid w:val="00A579BA"/>
    <w:rsid w:val="00A57D7B"/>
    <w:rsid w:val="00A625AD"/>
    <w:rsid w:val="00A63A30"/>
    <w:rsid w:val="00A65024"/>
    <w:rsid w:val="00A67497"/>
    <w:rsid w:val="00A70E26"/>
    <w:rsid w:val="00A71091"/>
    <w:rsid w:val="00A76F54"/>
    <w:rsid w:val="00A80415"/>
    <w:rsid w:val="00A8080C"/>
    <w:rsid w:val="00A80953"/>
    <w:rsid w:val="00A817F4"/>
    <w:rsid w:val="00A8314B"/>
    <w:rsid w:val="00A84C8B"/>
    <w:rsid w:val="00A85EB9"/>
    <w:rsid w:val="00A962AA"/>
    <w:rsid w:val="00A97186"/>
    <w:rsid w:val="00AA16EF"/>
    <w:rsid w:val="00AA534A"/>
    <w:rsid w:val="00AA6B7C"/>
    <w:rsid w:val="00AA7084"/>
    <w:rsid w:val="00AA7A3E"/>
    <w:rsid w:val="00AA7EC9"/>
    <w:rsid w:val="00AB28F4"/>
    <w:rsid w:val="00AB3799"/>
    <w:rsid w:val="00AB4F17"/>
    <w:rsid w:val="00AB5A83"/>
    <w:rsid w:val="00AB775A"/>
    <w:rsid w:val="00AC052F"/>
    <w:rsid w:val="00AC2DE3"/>
    <w:rsid w:val="00AC43F7"/>
    <w:rsid w:val="00AC6175"/>
    <w:rsid w:val="00AD1705"/>
    <w:rsid w:val="00AD1F1F"/>
    <w:rsid w:val="00AD21FF"/>
    <w:rsid w:val="00AD22D4"/>
    <w:rsid w:val="00AD40F7"/>
    <w:rsid w:val="00AD4F98"/>
    <w:rsid w:val="00AD5A15"/>
    <w:rsid w:val="00AD770D"/>
    <w:rsid w:val="00AE24FF"/>
    <w:rsid w:val="00AE26FE"/>
    <w:rsid w:val="00AE43AB"/>
    <w:rsid w:val="00AE5E0C"/>
    <w:rsid w:val="00AE6537"/>
    <w:rsid w:val="00AE719A"/>
    <w:rsid w:val="00AE7926"/>
    <w:rsid w:val="00AF3676"/>
    <w:rsid w:val="00AF58FE"/>
    <w:rsid w:val="00AF7F8F"/>
    <w:rsid w:val="00B05E9F"/>
    <w:rsid w:val="00B06466"/>
    <w:rsid w:val="00B064EE"/>
    <w:rsid w:val="00B071DD"/>
    <w:rsid w:val="00B1138F"/>
    <w:rsid w:val="00B13204"/>
    <w:rsid w:val="00B14A86"/>
    <w:rsid w:val="00B20168"/>
    <w:rsid w:val="00B2188C"/>
    <w:rsid w:val="00B219B9"/>
    <w:rsid w:val="00B258F6"/>
    <w:rsid w:val="00B30E27"/>
    <w:rsid w:val="00B31CB4"/>
    <w:rsid w:val="00B32076"/>
    <w:rsid w:val="00B34721"/>
    <w:rsid w:val="00B37ADF"/>
    <w:rsid w:val="00B427DE"/>
    <w:rsid w:val="00B4333C"/>
    <w:rsid w:val="00B438A8"/>
    <w:rsid w:val="00B4452A"/>
    <w:rsid w:val="00B44B9B"/>
    <w:rsid w:val="00B46C08"/>
    <w:rsid w:val="00B473AE"/>
    <w:rsid w:val="00B51586"/>
    <w:rsid w:val="00B53976"/>
    <w:rsid w:val="00B61C71"/>
    <w:rsid w:val="00B63FE7"/>
    <w:rsid w:val="00B66779"/>
    <w:rsid w:val="00B67B69"/>
    <w:rsid w:val="00B70493"/>
    <w:rsid w:val="00B751EB"/>
    <w:rsid w:val="00B77A7E"/>
    <w:rsid w:val="00B8145C"/>
    <w:rsid w:val="00B906F5"/>
    <w:rsid w:val="00B90AC0"/>
    <w:rsid w:val="00B92AE4"/>
    <w:rsid w:val="00B95363"/>
    <w:rsid w:val="00BA06BC"/>
    <w:rsid w:val="00BA183E"/>
    <w:rsid w:val="00BA3EA7"/>
    <w:rsid w:val="00BA557B"/>
    <w:rsid w:val="00BA6C33"/>
    <w:rsid w:val="00BA7B24"/>
    <w:rsid w:val="00BB044D"/>
    <w:rsid w:val="00BB0C28"/>
    <w:rsid w:val="00BB2637"/>
    <w:rsid w:val="00BB26DD"/>
    <w:rsid w:val="00BB306F"/>
    <w:rsid w:val="00BB5EC2"/>
    <w:rsid w:val="00BC18B1"/>
    <w:rsid w:val="00BC1FD9"/>
    <w:rsid w:val="00BC393A"/>
    <w:rsid w:val="00BC5A96"/>
    <w:rsid w:val="00BC7ED8"/>
    <w:rsid w:val="00BD0C6B"/>
    <w:rsid w:val="00BD2645"/>
    <w:rsid w:val="00BD3621"/>
    <w:rsid w:val="00BD3D4F"/>
    <w:rsid w:val="00BD6E6B"/>
    <w:rsid w:val="00BE0E06"/>
    <w:rsid w:val="00BE1B03"/>
    <w:rsid w:val="00BE1F30"/>
    <w:rsid w:val="00BE27AE"/>
    <w:rsid w:val="00BE31B9"/>
    <w:rsid w:val="00BE61D2"/>
    <w:rsid w:val="00BE695A"/>
    <w:rsid w:val="00BE7268"/>
    <w:rsid w:val="00BF3253"/>
    <w:rsid w:val="00BF6296"/>
    <w:rsid w:val="00BF64CC"/>
    <w:rsid w:val="00BF6CA7"/>
    <w:rsid w:val="00BF7DF8"/>
    <w:rsid w:val="00C0141B"/>
    <w:rsid w:val="00C048F9"/>
    <w:rsid w:val="00C04955"/>
    <w:rsid w:val="00C04D27"/>
    <w:rsid w:val="00C1020D"/>
    <w:rsid w:val="00C109BE"/>
    <w:rsid w:val="00C10AC9"/>
    <w:rsid w:val="00C12F24"/>
    <w:rsid w:val="00C14E59"/>
    <w:rsid w:val="00C157AB"/>
    <w:rsid w:val="00C17330"/>
    <w:rsid w:val="00C20373"/>
    <w:rsid w:val="00C206AA"/>
    <w:rsid w:val="00C20E64"/>
    <w:rsid w:val="00C229AD"/>
    <w:rsid w:val="00C23757"/>
    <w:rsid w:val="00C27A74"/>
    <w:rsid w:val="00C30D93"/>
    <w:rsid w:val="00C34E38"/>
    <w:rsid w:val="00C37BC2"/>
    <w:rsid w:val="00C41279"/>
    <w:rsid w:val="00C41E5F"/>
    <w:rsid w:val="00C45DB7"/>
    <w:rsid w:val="00C469D9"/>
    <w:rsid w:val="00C5106F"/>
    <w:rsid w:val="00C52E58"/>
    <w:rsid w:val="00C54A31"/>
    <w:rsid w:val="00C55ED0"/>
    <w:rsid w:val="00C60404"/>
    <w:rsid w:val="00C6250F"/>
    <w:rsid w:val="00C73AA9"/>
    <w:rsid w:val="00C73F75"/>
    <w:rsid w:val="00C74231"/>
    <w:rsid w:val="00C746D1"/>
    <w:rsid w:val="00C848B6"/>
    <w:rsid w:val="00C925EA"/>
    <w:rsid w:val="00C93CF0"/>
    <w:rsid w:val="00C94082"/>
    <w:rsid w:val="00CA58A1"/>
    <w:rsid w:val="00CB2D1C"/>
    <w:rsid w:val="00CB2D21"/>
    <w:rsid w:val="00CB4C92"/>
    <w:rsid w:val="00CB5734"/>
    <w:rsid w:val="00CB724B"/>
    <w:rsid w:val="00CC2EF6"/>
    <w:rsid w:val="00CC570F"/>
    <w:rsid w:val="00CC7C31"/>
    <w:rsid w:val="00CC7E10"/>
    <w:rsid w:val="00CD063D"/>
    <w:rsid w:val="00CE1099"/>
    <w:rsid w:val="00CE2F82"/>
    <w:rsid w:val="00CE4601"/>
    <w:rsid w:val="00CE627F"/>
    <w:rsid w:val="00CF0847"/>
    <w:rsid w:val="00CF3813"/>
    <w:rsid w:val="00CF46C4"/>
    <w:rsid w:val="00D050E1"/>
    <w:rsid w:val="00D05BEC"/>
    <w:rsid w:val="00D10929"/>
    <w:rsid w:val="00D11577"/>
    <w:rsid w:val="00D12039"/>
    <w:rsid w:val="00D12898"/>
    <w:rsid w:val="00D149D3"/>
    <w:rsid w:val="00D14A1A"/>
    <w:rsid w:val="00D14F95"/>
    <w:rsid w:val="00D16A3C"/>
    <w:rsid w:val="00D17EC4"/>
    <w:rsid w:val="00D2277E"/>
    <w:rsid w:val="00D22E27"/>
    <w:rsid w:val="00D313EA"/>
    <w:rsid w:val="00D333EE"/>
    <w:rsid w:val="00D33AA7"/>
    <w:rsid w:val="00D34697"/>
    <w:rsid w:val="00D35E02"/>
    <w:rsid w:val="00D369D7"/>
    <w:rsid w:val="00D46068"/>
    <w:rsid w:val="00D511F2"/>
    <w:rsid w:val="00D51EFD"/>
    <w:rsid w:val="00D565E0"/>
    <w:rsid w:val="00D600D5"/>
    <w:rsid w:val="00D60681"/>
    <w:rsid w:val="00D60E4C"/>
    <w:rsid w:val="00D610D8"/>
    <w:rsid w:val="00D61A90"/>
    <w:rsid w:val="00D66B21"/>
    <w:rsid w:val="00D66F61"/>
    <w:rsid w:val="00D72461"/>
    <w:rsid w:val="00D72796"/>
    <w:rsid w:val="00D770BF"/>
    <w:rsid w:val="00D8195C"/>
    <w:rsid w:val="00D875B4"/>
    <w:rsid w:val="00D90AB4"/>
    <w:rsid w:val="00D92D6B"/>
    <w:rsid w:val="00D97333"/>
    <w:rsid w:val="00DA2145"/>
    <w:rsid w:val="00DA3F65"/>
    <w:rsid w:val="00DB1061"/>
    <w:rsid w:val="00DB212C"/>
    <w:rsid w:val="00DB3D49"/>
    <w:rsid w:val="00DB65EC"/>
    <w:rsid w:val="00DC1C00"/>
    <w:rsid w:val="00DC4A3A"/>
    <w:rsid w:val="00DC51AD"/>
    <w:rsid w:val="00DD0E8A"/>
    <w:rsid w:val="00DD1E04"/>
    <w:rsid w:val="00DD39CD"/>
    <w:rsid w:val="00DD55EF"/>
    <w:rsid w:val="00DD5F0C"/>
    <w:rsid w:val="00DD6023"/>
    <w:rsid w:val="00DD76B2"/>
    <w:rsid w:val="00DE0186"/>
    <w:rsid w:val="00DE181F"/>
    <w:rsid w:val="00DE47C5"/>
    <w:rsid w:val="00DE4A10"/>
    <w:rsid w:val="00DE7645"/>
    <w:rsid w:val="00DE78D5"/>
    <w:rsid w:val="00DF27B2"/>
    <w:rsid w:val="00DF7CD8"/>
    <w:rsid w:val="00DF7E34"/>
    <w:rsid w:val="00E02A89"/>
    <w:rsid w:val="00E0355E"/>
    <w:rsid w:val="00E035D1"/>
    <w:rsid w:val="00E0378F"/>
    <w:rsid w:val="00E12529"/>
    <w:rsid w:val="00E14D66"/>
    <w:rsid w:val="00E17B66"/>
    <w:rsid w:val="00E20F51"/>
    <w:rsid w:val="00E21A19"/>
    <w:rsid w:val="00E24D99"/>
    <w:rsid w:val="00E24E0A"/>
    <w:rsid w:val="00E32549"/>
    <w:rsid w:val="00E3339A"/>
    <w:rsid w:val="00E340C9"/>
    <w:rsid w:val="00E34526"/>
    <w:rsid w:val="00E349A7"/>
    <w:rsid w:val="00E36244"/>
    <w:rsid w:val="00E424CD"/>
    <w:rsid w:val="00E4677B"/>
    <w:rsid w:val="00E4780F"/>
    <w:rsid w:val="00E50ECE"/>
    <w:rsid w:val="00E51E0D"/>
    <w:rsid w:val="00E564A8"/>
    <w:rsid w:val="00E56808"/>
    <w:rsid w:val="00E6084B"/>
    <w:rsid w:val="00E63F44"/>
    <w:rsid w:val="00E64202"/>
    <w:rsid w:val="00E6593F"/>
    <w:rsid w:val="00E662AB"/>
    <w:rsid w:val="00E73F54"/>
    <w:rsid w:val="00E747F4"/>
    <w:rsid w:val="00E771DF"/>
    <w:rsid w:val="00E77AA7"/>
    <w:rsid w:val="00E84649"/>
    <w:rsid w:val="00E857D3"/>
    <w:rsid w:val="00E86634"/>
    <w:rsid w:val="00E92C08"/>
    <w:rsid w:val="00E92EA4"/>
    <w:rsid w:val="00E92F97"/>
    <w:rsid w:val="00E93317"/>
    <w:rsid w:val="00E93F73"/>
    <w:rsid w:val="00E9520D"/>
    <w:rsid w:val="00E95929"/>
    <w:rsid w:val="00EA1130"/>
    <w:rsid w:val="00EA3D73"/>
    <w:rsid w:val="00EA4ADA"/>
    <w:rsid w:val="00EA62F9"/>
    <w:rsid w:val="00EA64AA"/>
    <w:rsid w:val="00EB0B36"/>
    <w:rsid w:val="00EB383C"/>
    <w:rsid w:val="00EB4096"/>
    <w:rsid w:val="00EB4FAF"/>
    <w:rsid w:val="00EB5246"/>
    <w:rsid w:val="00EB6A3E"/>
    <w:rsid w:val="00EC0A1A"/>
    <w:rsid w:val="00EC1369"/>
    <w:rsid w:val="00EC6924"/>
    <w:rsid w:val="00EC7099"/>
    <w:rsid w:val="00EC78D1"/>
    <w:rsid w:val="00ED1743"/>
    <w:rsid w:val="00ED35D0"/>
    <w:rsid w:val="00EE06AE"/>
    <w:rsid w:val="00EE0E4A"/>
    <w:rsid w:val="00EE16B2"/>
    <w:rsid w:val="00EE1D10"/>
    <w:rsid w:val="00EE3E02"/>
    <w:rsid w:val="00EE5CEF"/>
    <w:rsid w:val="00EF06BB"/>
    <w:rsid w:val="00EF119F"/>
    <w:rsid w:val="00EF1694"/>
    <w:rsid w:val="00EF2AC7"/>
    <w:rsid w:val="00EF3E1E"/>
    <w:rsid w:val="00EF3E3E"/>
    <w:rsid w:val="00EF3FDD"/>
    <w:rsid w:val="00EF63CB"/>
    <w:rsid w:val="00F02BDD"/>
    <w:rsid w:val="00F043D5"/>
    <w:rsid w:val="00F05D91"/>
    <w:rsid w:val="00F05ED8"/>
    <w:rsid w:val="00F07EE6"/>
    <w:rsid w:val="00F13390"/>
    <w:rsid w:val="00F14718"/>
    <w:rsid w:val="00F14A58"/>
    <w:rsid w:val="00F22184"/>
    <w:rsid w:val="00F24D36"/>
    <w:rsid w:val="00F2540E"/>
    <w:rsid w:val="00F25DED"/>
    <w:rsid w:val="00F26E34"/>
    <w:rsid w:val="00F27A7F"/>
    <w:rsid w:val="00F27CD6"/>
    <w:rsid w:val="00F30AD3"/>
    <w:rsid w:val="00F3640C"/>
    <w:rsid w:val="00F37EEA"/>
    <w:rsid w:val="00F47335"/>
    <w:rsid w:val="00F51EF8"/>
    <w:rsid w:val="00F53436"/>
    <w:rsid w:val="00F53A53"/>
    <w:rsid w:val="00F5491F"/>
    <w:rsid w:val="00F6039C"/>
    <w:rsid w:val="00F604CC"/>
    <w:rsid w:val="00F625CE"/>
    <w:rsid w:val="00F65065"/>
    <w:rsid w:val="00F67823"/>
    <w:rsid w:val="00F70073"/>
    <w:rsid w:val="00F772B0"/>
    <w:rsid w:val="00F8174F"/>
    <w:rsid w:val="00F83133"/>
    <w:rsid w:val="00F86E96"/>
    <w:rsid w:val="00F90C38"/>
    <w:rsid w:val="00F92B95"/>
    <w:rsid w:val="00F92C53"/>
    <w:rsid w:val="00F9300B"/>
    <w:rsid w:val="00F963C8"/>
    <w:rsid w:val="00FA1AC4"/>
    <w:rsid w:val="00FA1CAE"/>
    <w:rsid w:val="00FB08EF"/>
    <w:rsid w:val="00FB0A49"/>
    <w:rsid w:val="00FB0EAB"/>
    <w:rsid w:val="00FB1707"/>
    <w:rsid w:val="00FB7E6C"/>
    <w:rsid w:val="00FC54C0"/>
    <w:rsid w:val="00FC580D"/>
    <w:rsid w:val="00FD26D7"/>
    <w:rsid w:val="00FD2C4B"/>
    <w:rsid w:val="00FD5F39"/>
    <w:rsid w:val="00FE3BA8"/>
    <w:rsid w:val="00FE4005"/>
    <w:rsid w:val="00FE60EB"/>
    <w:rsid w:val="00FF02DF"/>
    <w:rsid w:val="00FF0A1D"/>
    <w:rsid w:val="00FF1FE1"/>
    <w:rsid w:val="00FF2889"/>
    <w:rsid w:val="00FF3B28"/>
    <w:rsid w:val="00FF7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198</Words>
  <Characters>1134</Characters>
  <Application>Microsoft Office Word</Application>
  <DocSecurity>0</DocSecurity>
  <Lines>9</Lines>
  <Paragraphs>2</Paragraphs>
  <ScaleCrop>false</ScaleCrop>
  <Company/>
  <LinksUpToDate>false</LinksUpToDate>
  <CharactersWithSpaces>1330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杨路萍</dc:creator>
  <cp:lastModifiedBy>杨路萍</cp:lastModifiedBy>
  <cp:revision>1</cp:revision>
  <dcterms:created xsi:type="dcterms:W3CDTF">2014-11-11T09:06:00Z</dcterms:created>
  <dcterms:modified xsi:type="dcterms:W3CDTF">2014-11-11T09:25:00Z</dcterms:modified>
</cp:coreProperties>
</file>